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9266A" w14:textId="60BEEBE8" w:rsidR="00E25E7E" w:rsidRPr="00FE603A" w:rsidRDefault="00E25E7E" w:rsidP="00E25E7E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Приложение №1</w:t>
      </w:r>
    </w:p>
    <w:p w14:paraId="6AB0BD34" w14:textId="69074CC6" w:rsidR="3B833CE3" w:rsidRPr="00FE603A" w:rsidRDefault="729EDF9D" w:rsidP="009529CE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ТЕХНИЧЕСКА СПЕЦИФИКАЦИЯ</w:t>
      </w:r>
    </w:p>
    <w:p w14:paraId="65DB9822" w14:textId="73510FED" w:rsidR="729EDF9D" w:rsidRPr="00FE603A" w:rsidRDefault="729EDF9D" w:rsidP="729EDF9D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F19C8B4" w14:textId="758D9B3C" w:rsidR="00BD70AE" w:rsidRDefault="00BD70AE" w:rsidP="006E16D3">
      <w:pPr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ЗА ИЗВЪРШВАНЕ НА КОМПЛЕКСНИ ДЕЙНОСТИ ПО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ПРЕДОСТАВЯНЕ</w:t>
      </w: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</w:t>
      </w:r>
      <w:r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 xml:space="preserve"> ХОТЕЛСКО НАСТАНЯВАНЕ, ИЗХРАНВАНЕ, </w:t>
      </w:r>
      <w:r w:rsidRPr="00034EDA"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КАФЕ ПАУЗИ</w:t>
      </w:r>
      <w:r w:rsidRPr="00EB42B5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 </w:t>
      </w:r>
      <w:r>
        <w:rPr>
          <w:rFonts w:ascii="Times New Roman" w:eastAsia="MS ??" w:hAnsi="Times New Roman" w:cs="Times New Roman"/>
          <w:b/>
          <w:bCs/>
          <w:sz w:val="24"/>
          <w:szCs w:val="24"/>
          <w:lang w:val="bg-BG"/>
        </w:rPr>
        <w:t>И НАЕМ НА РАБОТНА ЗАЛА С ПРИДРУЖАВАЩО ТЕХНИЧЕСКО ОБОРУДВАНЕ, ТРАНСПОРТ И ДРУГИ В РАМКИТЕ НА ДВЕ ОБОСОБЕНИ ПОЗИЦИИ</w:t>
      </w:r>
    </w:p>
    <w:p w14:paraId="4A62CEFA" w14:textId="77777777" w:rsidR="006E16D3" w:rsidRDefault="006E16D3" w:rsidP="006E16D3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ЗА БЕНЕФИЦИЕНТ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: </w:t>
      </w: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“ФОНДАЦИЯ ЗДРАВЕ И СОЦИАЛНО РАЗВИТИЕ” </w:t>
      </w:r>
    </w:p>
    <w:p w14:paraId="35F713EF" w14:textId="77777777" w:rsidR="00FC4558" w:rsidRPr="00FE603A" w:rsidRDefault="00FC4558" w:rsidP="00FC4558">
      <w:pPr>
        <w:pStyle w:val="Default"/>
        <w:rPr>
          <w:lang w:val="bg-BG"/>
        </w:rPr>
      </w:pPr>
    </w:p>
    <w:p w14:paraId="019B4178" w14:textId="70A1516A" w:rsidR="3B833CE3" w:rsidRPr="00FE603A" w:rsidRDefault="729EDF9D" w:rsidP="3B833CE3">
      <w:pPr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Предмет на процедурата:</w:t>
      </w:r>
    </w:p>
    <w:p w14:paraId="3E9412F9" w14:textId="39E3CDDD" w:rsidR="0021040E" w:rsidRPr="0021040E" w:rsidRDefault="00F82E23" w:rsidP="005254F7">
      <w:pPr>
        <w:jc w:val="both"/>
        <w:rPr>
          <w:rFonts w:ascii="Times New Roman" w:eastAsia="MS ??" w:hAnsi="Times New Roman"/>
          <w:bCs/>
          <w:iCs/>
          <w:sz w:val="24"/>
          <w:szCs w:val="24"/>
          <w:lang w:val="bg-BG"/>
        </w:rPr>
      </w:pPr>
      <w:r w:rsidRPr="00F82E23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„Предоставяне на логистична подкрепа, хотелско настаняване, изхранване, </w:t>
      </w:r>
      <w:r w:rsidRPr="00F82E2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2E23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кафе паузи и наем на работна зала с придружаващо техническо оборудване, транспорт и други в рамките на две обособени позиции“, </w:t>
      </w:r>
      <w:r w:rsidR="008B1836" w:rsidRPr="008B1836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 в изпълнение на дейности </w:t>
      </w:r>
      <w:r w:rsidR="005254F7" w:rsidRPr="0021040E">
        <w:rPr>
          <w:rFonts w:ascii="Times New Roman" w:eastAsia="MS ??" w:hAnsi="Times New Roman"/>
          <w:bCs/>
          <w:i/>
          <w:sz w:val="24"/>
          <w:szCs w:val="24"/>
          <w:lang w:val="bg-BG"/>
        </w:rPr>
        <w:t>по проект „Един подход-много решения. Модел за Интегрирано развитие (МИР) в гр. Самоков“</w:t>
      </w:r>
      <w:r w:rsidR="005254F7" w:rsidRPr="0021040E">
        <w:rPr>
          <w:rFonts w:ascii="Times New Roman" w:eastAsia="MS ??" w:hAnsi="Times New Roman"/>
          <w:i/>
          <w:iCs/>
          <w:sz w:val="24"/>
          <w:szCs w:val="24"/>
          <w:lang w:val="bg-BG"/>
        </w:rPr>
        <w:t xml:space="preserve"> на фондация „Здраве и социално развитие“, </w:t>
      </w:r>
      <w:r w:rsidR="005254F7" w:rsidRPr="0021040E">
        <w:rPr>
          <w:rFonts w:ascii="Times New Roman" w:eastAsia="MS ??" w:hAnsi="Times New Roman"/>
          <w:bCs/>
          <w:iCs/>
          <w:sz w:val="24"/>
          <w:szCs w:val="24"/>
          <w:lang w:val="bg-BG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</w:t>
      </w:r>
      <w:r w:rsidR="005254F7" w:rsidRPr="0021040E">
        <w:rPr>
          <w:rFonts w:ascii="Times New Roman" w:hAnsi="Times New Roman"/>
          <w:bCs/>
          <w:iCs/>
          <w:sz w:val="24"/>
          <w:szCs w:val="24"/>
          <w:lang w:val="bg-BG"/>
        </w:rPr>
        <w:t>.</w:t>
      </w:r>
      <w:r w:rsidR="005254F7">
        <w:rPr>
          <w:rFonts w:ascii="Times New Roman" w:hAnsi="Times New Roman"/>
          <w:bCs/>
          <w:iCs/>
          <w:sz w:val="24"/>
          <w:szCs w:val="24"/>
          <w:lang w:val="bg-BG"/>
        </w:rPr>
        <w:t xml:space="preserve"> </w:t>
      </w:r>
    </w:p>
    <w:p w14:paraId="45D6E2E6" w14:textId="77777777" w:rsidR="008B1836" w:rsidRPr="00FE603A" w:rsidRDefault="008B1836" w:rsidP="729EDF9D">
      <w:pPr>
        <w:pStyle w:val="a3"/>
        <w:spacing w:after="120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74D3722E" w14:textId="76E7746E" w:rsidR="00DE6B23" w:rsidRPr="00DE6B23" w:rsidRDefault="729EDF9D" w:rsidP="00DE6B23">
      <w:p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обхвата </w:t>
      </w:r>
      <w:r w:rsidR="00942C5F" w:rsidRPr="00942C5F">
        <w:rPr>
          <w:rFonts w:ascii="Times New Roman" w:eastAsia="Times New Roman" w:hAnsi="Times New Roman" w:cs="Times New Roman"/>
          <w:sz w:val="24"/>
          <w:szCs w:val="24"/>
          <w:lang w:val="bg-BG"/>
        </w:rPr>
        <w:t>на процедурата се включват</w:t>
      </w:r>
      <w:r w:rsidR="00942C5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услуги по организиране на </w:t>
      </w:r>
      <w:r w:rsidR="00DE6B23" w:rsidRPr="00DE6B2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следните събития, разписани в 2 обособени позиции: </w:t>
      </w:r>
    </w:p>
    <w:p w14:paraId="21F4F954" w14:textId="13A3E85B" w:rsidR="00A405D9" w:rsidRDefault="00704D56" w:rsidP="00D87FC3">
      <w:p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87FC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ОБОСОБЕНА ПОЗИЦИЯ 1</w:t>
      </w:r>
      <w:r w:rsidRPr="00D87FC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CAB4A40" w14:textId="53AE7A65" w:rsidR="00035A26" w:rsidRPr="00853984" w:rsidRDefault="00D87FC3" w:rsidP="00853984">
      <w:pPr>
        <w:pStyle w:val="aa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398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Организиране на една заключителна среща на екипите по проекта, общо </w:t>
      </w:r>
      <w:r w:rsidR="008607C0">
        <w:rPr>
          <w:rFonts w:ascii="Times New Roman" w:eastAsia="Times New Roman" w:hAnsi="Times New Roman" w:cs="Times New Roman"/>
          <w:sz w:val="24"/>
          <w:szCs w:val="24"/>
          <w:lang w:val="bg-BG"/>
        </w:rPr>
        <w:t>33</w:t>
      </w:r>
      <w:r w:rsidRPr="0085398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души</w:t>
      </w:r>
      <w:r w:rsidR="00297F76" w:rsidRPr="0085398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035A26" w:rsidRPr="00853984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3 дни (две нощувки)</w:t>
      </w:r>
      <w:r w:rsidR="003B4CFA" w:rsidRPr="00853984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14:paraId="052F3809" w14:textId="3EF6A194" w:rsidR="001E4612" w:rsidRDefault="007416D0" w:rsidP="00035A26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8607C0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участника настанени единични стаи</w:t>
      </w:r>
      <w:r w:rsidR="001E46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общо 1</w:t>
      </w:r>
      <w:r w:rsidR="00A56259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1E46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единични стаи</w:t>
      </w:r>
    </w:p>
    <w:p w14:paraId="77CCC87C" w14:textId="77777777" w:rsidR="00746827" w:rsidRDefault="001E4612" w:rsidP="00035A26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16 участника настанени в двойни стаи – общо 8 двой</w:t>
      </w:r>
      <w:r w:rsidR="00746827">
        <w:rPr>
          <w:rFonts w:ascii="Times New Roman" w:eastAsia="Times New Roman" w:hAnsi="Times New Roman" w:cs="Times New Roman"/>
          <w:sz w:val="24"/>
          <w:szCs w:val="24"/>
          <w:lang w:val="bg-BG"/>
        </w:rPr>
        <w:t>ни стаи</w:t>
      </w:r>
    </w:p>
    <w:p w14:paraId="5B5CEE9B" w14:textId="2099E655" w:rsidR="00A405D9" w:rsidRDefault="00746827" w:rsidP="00035A26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работна зала </w:t>
      </w:r>
      <w:r w:rsidR="00D87FC3"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до </w:t>
      </w:r>
      <w:r w:rsidR="00A56259">
        <w:rPr>
          <w:rFonts w:ascii="Times New Roman" w:eastAsia="Times New Roman" w:hAnsi="Times New Roman" w:cs="Times New Roman"/>
          <w:sz w:val="24"/>
          <w:szCs w:val="24"/>
          <w:lang w:val="bg-BG"/>
        </w:rPr>
        <w:t>40</w:t>
      </w:r>
      <w:r w:rsidR="00D87FC3"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души със седящи места и техническо оборудване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един </w:t>
      </w:r>
      <w:r w:rsidR="00A405D9">
        <w:rPr>
          <w:rFonts w:ascii="Times New Roman" w:eastAsia="Times New Roman" w:hAnsi="Times New Roman" w:cs="Times New Roman"/>
          <w:sz w:val="24"/>
          <w:szCs w:val="24"/>
          <w:lang w:val="bg-BG"/>
        </w:rPr>
        <w:t>цял ден и две половинки</w:t>
      </w:r>
      <w:r w:rsidR="00DF459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06385C">
        <w:rPr>
          <w:rFonts w:ascii="Times New Roman" w:eastAsia="Times New Roman" w:hAnsi="Times New Roman" w:cs="Times New Roman"/>
          <w:sz w:val="24"/>
          <w:szCs w:val="24"/>
          <w:lang w:val="bg-BG"/>
        </w:rPr>
        <w:t>озвучаване</w:t>
      </w:r>
    </w:p>
    <w:p w14:paraId="33CD8481" w14:textId="30ED8C09" w:rsidR="00D87FC3" w:rsidRDefault="00D87FC3" w:rsidP="00035A26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осигуряване на двупосочен превоз на до </w:t>
      </w:r>
      <w:r w:rsidR="00A56259">
        <w:rPr>
          <w:rFonts w:ascii="Times New Roman" w:eastAsia="Times New Roman" w:hAnsi="Times New Roman" w:cs="Times New Roman"/>
          <w:sz w:val="24"/>
          <w:szCs w:val="24"/>
          <w:lang w:val="bg-BG"/>
        </w:rPr>
        <w:t>40</w:t>
      </w:r>
      <w:r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души с лицензиран транспорт от гр. Самоков до мястото за настаняване и обратно в гр. Самоков.</w:t>
      </w:r>
    </w:p>
    <w:p w14:paraId="7F2ED8B4" w14:textId="77777777" w:rsidR="00853984" w:rsidRPr="00035A26" w:rsidRDefault="00853984" w:rsidP="00853984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E567B4" w14:textId="6333BB63" w:rsidR="0009219E" w:rsidRDefault="00D87FC3" w:rsidP="00853984">
      <w:pPr>
        <w:pStyle w:val="aa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53984">
        <w:rPr>
          <w:rFonts w:ascii="Times New Roman" w:eastAsia="Times New Roman" w:hAnsi="Times New Roman" w:cs="Times New Roman"/>
          <w:sz w:val="24"/>
          <w:szCs w:val="24"/>
          <w:lang w:val="bg-BG"/>
        </w:rPr>
        <w:t>Организиране на едно надграждащо обучение на местния екипа от гр. Самоков, част от екипа на фондация ХЕСЕД, общо 13 души</w:t>
      </w:r>
      <w:r w:rsidR="0009219E">
        <w:rPr>
          <w:rFonts w:ascii="Times New Roman" w:eastAsia="Times New Roman" w:hAnsi="Times New Roman" w:cs="Times New Roman"/>
          <w:sz w:val="24"/>
          <w:szCs w:val="24"/>
          <w:lang w:val="bg-BG"/>
        </w:rPr>
        <w:t>, в рамките на 3 дни (две нощувки)</w:t>
      </w:r>
      <w:r w:rsidR="00542CB2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14:paraId="46691A66" w14:textId="77777777" w:rsidR="00EE4879" w:rsidRDefault="00613D6B" w:rsidP="00542CB2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="0061273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участника настанени в единични стаи – общо </w:t>
      </w:r>
      <w:r w:rsidR="001B780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3 </w:t>
      </w:r>
      <w:r w:rsidR="00EE4879">
        <w:rPr>
          <w:rFonts w:ascii="Times New Roman" w:eastAsia="Times New Roman" w:hAnsi="Times New Roman" w:cs="Times New Roman"/>
          <w:sz w:val="24"/>
          <w:szCs w:val="24"/>
          <w:lang w:val="bg-BG"/>
        </w:rPr>
        <w:t>единични стаи</w:t>
      </w:r>
    </w:p>
    <w:p w14:paraId="73C2C349" w14:textId="77777777" w:rsidR="00EE4879" w:rsidRDefault="00EE4879" w:rsidP="00542CB2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10 участника настанени в двойни стаи – общо 5 двойни стаи</w:t>
      </w:r>
    </w:p>
    <w:p w14:paraId="45315764" w14:textId="33930115" w:rsidR="00EE4879" w:rsidRDefault="00612739" w:rsidP="00EE4879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E48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работна зала </w:t>
      </w:r>
      <w:r w:rsidR="00EE4879"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до </w:t>
      </w:r>
      <w:r w:rsidR="00EE4879">
        <w:rPr>
          <w:rFonts w:ascii="Times New Roman" w:eastAsia="Times New Roman" w:hAnsi="Times New Roman" w:cs="Times New Roman"/>
          <w:sz w:val="24"/>
          <w:szCs w:val="24"/>
          <w:lang w:val="bg-BG"/>
        </w:rPr>
        <w:t>20</w:t>
      </w:r>
      <w:r w:rsidR="00EE4879"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души със седящи места и техническо оборудване</w:t>
      </w:r>
      <w:r w:rsidR="00EE487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един цял ден и две половинки</w:t>
      </w:r>
    </w:p>
    <w:p w14:paraId="10F26555" w14:textId="2E569781" w:rsidR="00EE4879" w:rsidRDefault="00EE4879" w:rsidP="00EE4879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осигуряване на двупосочен превоз на до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20</w:t>
      </w:r>
      <w:r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души с лицензиран транспорт от гр. Самоков до мястото за настаняване и обратно в гр. Самоков.</w:t>
      </w:r>
    </w:p>
    <w:p w14:paraId="1F748574" w14:textId="7A009E8C" w:rsidR="00D87FC3" w:rsidRPr="00D87FC3" w:rsidRDefault="00D87FC3" w:rsidP="00D87FC3">
      <w:p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87FC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Периодът за провеждане на Заключителната среща и на надграждащото обучение е между 01 март 2024г. и </w:t>
      </w:r>
      <w:r w:rsidR="007A3522">
        <w:rPr>
          <w:rFonts w:ascii="Times New Roman" w:eastAsia="Times New Roman" w:hAnsi="Times New Roman" w:cs="Times New Roman"/>
          <w:sz w:val="24"/>
          <w:szCs w:val="24"/>
          <w:lang w:val="bg-BG"/>
        </w:rPr>
        <w:t>30</w:t>
      </w:r>
      <w:r w:rsidRPr="00D87FC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април 2024г.</w:t>
      </w:r>
    </w:p>
    <w:p w14:paraId="17A148E6" w14:textId="01CEF197" w:rsidR="00CD3909" w:rsidRDefault="001C65C2" w:rsidP="00CD3909">
      <w:pPr>
        <w:pStyle w:val="a3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</w:t>
      </w:r>
      <w:r w:rsidR="003B727D">
        <w:rPr>
          <w:rFonts w:ascii="Times New Roman" w:eastAsia="Times New Roman" w:hAnsi="Times New Roman" w:cs="Times New Roman"/>
          <w:sz w:val="24"/>
          <w:szCs w:val="24"/>
          <w:lang w:val="bg-BG"/>
        </w:rPr>
        <w:t>двете събития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4059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участват общо </w:t>
      </w:r>
      <w:r w:rsidR="00A56259">
        <w:rPr>
          <w:rFonts w:ascii="Times New Roman" w:eastAsia="Times New Roman" w:hAnsi="Times New Roman" w:cs="Times New Roman"/>
          <w:sz w:val="24"/>
          <w:szCs w:val="24"/>
          <w:lang w:val="bg-BG"/>
        </w:rPr>
        <w:t>46</w:t>
      </w:r>
      <w:r w:rsidR="003B727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души </w:t>
      </w:r>
      <w:r w:rsidR="0060494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</w:t>
      </w:r>
      <w:r w:rsidR="003B727D">
        <w:rPr>
          <w:rFonts w:ascii="Times New Roman" w:eastAsia="Times New Roman" w:hAnsi="Times New Roman" w:cs="Times New Roman"/>
          <w:sz w:val="24"/>
          <w:szCs w:val="24"/>
          <w:lang w:val="bg-BG"/>
        </w:rPr>
        <w:t>2 нощувки всяко</w:t>
      </w:r>
      <w:r w:rsidR="00D4059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3B727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3708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Общият брой нощувки е </w:t>
      </w:r>
      <w:r w:rsidR="00FB55DE">
        <w:rPr>
          <w:rFonts w:ascii="Times New Roman" w:eastAsia="Times New Roman" w:hAnsi="Times New Roman" w:cs="Times New Roman"/>
          <w:sz w:val="24"/>
          <w:szCs w:val="24"/>
          <w:lang w:val="bg-BG"/>
        </w:rPr>
        <w:t>92</w:t>
      </w:r>
      <w:r w:rsidR="001932A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E914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Общият брой </w:t>
      </w:r>
      <w:r w:rsidR="001F25C9">
        <w:rPr>
          <w:rFonts w:ascii="Times New Roman" w:eastAsia="Times New Roman" w:hAnsi="Times New Roman" w:cs="Times New Roman"/>
          <w:sz w:val="24"/>
          <w:szCs w:val="24"/>
          <w:lang w:val="bg-BG"/>
        </w:rPr>
        <w:t>обеди</w:t>
      </w:r>
      <w:r w:rsidR="00E914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</w:t>
      </w:r>
      <w:r w:rsidR="00FB55DE">
        <w:rPr>
          <w:rFonts w:ascii="Times New Roman" w:eastAsia="Times New Roman" w:hAnsi="Times New Roman" w:cs="Times New Roman"/>
          <w:sz w:val="24"/>
          <w:szCs w:val="24"/>
          <w:lang w:val="bg-BG"/>
        </w:rPr>
        <w:t>138</w:t>
      </w:r>
      <w:r w:rsidR="00E914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Общият брой закуски и вечери е </w:t>
      </w:r>
      <w:r w:rsidR="00FB55DE">
        <w:rPr>
          <w:rFonts w:ascii="Times New Roman" w:eastAsia="Times New Roman" w:hAnsi="Times New Roman" w:cs="Times New Roman"/>
          <w:sz w:val="24"/>
          <w:szCs w:val="24"/>
          <w:lang w:val="bg-BG"/>
        </w:rPr>
        <w:t>92</w:t>
      </w:r>
      <w:r w:rsidR="0000452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CD39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всяко събитие има по 4 кафе-паузи на човек (общо </w:t>
      </w:r>
      <w:r w:rsidR="00FB55DE">
        <w:rPr>
          <w:rFonts w:ascii="Times New Roman" w:eastAsia="Times New Roman" w:hAnsi="Times New Roman" w:cs="Times New Roman"/>
          <w:sz w:val="24"/>
          <w:szCs w:val="24"/>
          <w:lang w:val="bg-BG"/>
        </w:rPr>
        <w:t>184</w:t>
      </w:r>
      <w:r w:rsidR="00CD3909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="00E33B63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08C36EEE" w14:textId="61CD1625" w:rsidR="00076E7D" w:rsidRPr="00774F85" w:rsidRDefault="00731BA1" w:rsidP="0088794B">
      <w:pPr>
        <w:pStyle w:val="TableParagraph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Място за изпълнение на поръчката може да бъде </w:t>
      </w:r>
      <w:r w:rsidRPr="6EA4F235">
        <w:rPr>
          <w:sz w:val="24"/>
          <w:szCs w:val="24"/>
        </w:rPr>
        <w:t>в</w:t>
      </w:r>
      <w:r w:rsidR="00363B1C">
        <w:rPr>
          <w:sz w:val="24"/>
          <w:szCs w:val="24"/>
        </w:rPr>
        <w:t xml:space="preserve"> </w:t>
      </w:r>
      <w:r w:rsidR="00843E49">
        <w:rPr>
          <w:sz w:val="24"/>
          <w:szCs w:val="24"/>
        </w:rPr>
        <w:t xml:space="preserve">посочените райони на обявата, а именно </w:t>
      </w:r>
      <w:r w:rsidR="00076E7D">
        <w:rPr>
          <w:sz w:val="24"/>
          <w:szCs w:val="24"/>
        </w:rPr>
        <w:t xml:space="preserve">Софийска област, </w:t>
      </w:r>
      <w:hyperlink r:id="rId10" w:tooltip="Област Благоевград" w:history="1">
        <w:r w:rsidR="00076E7D" w:rsidRPr="009D2CB8">
          <w:rPr>
            <w:sz w:val="24"/>
            <w:szCs w:val="24"/>
          </w:rPr>
          <w:t>Област Благоевград</w:t>
        </w:r>
      </w:hyperlink>
      <w:r w:rsidR="00076E7D">
        <w:rPr>
          <w:sz w:val="24"/>
          <w:szCs w:val="24"/>
        </w:rPr>
        <w:t xml:space="preserve">, </w:t>
      </w:r>
      <w:hyperlink r:id="rId11" w:tooltip="Област Пловдив" w:history="1">
        <w:r w:rsidR="00076E7D" w:rsidRPr="009D2CB8">
          <w:rPr>
            <w:sz w:val="24"/>
            <w:szCs w:val="24"/>
          </w:rPr>
          <w:t>Област Пловдив</w:t>
        </w:r>
      </w:hyperlink>
      <w:r w:rsidR="00076E7D">
        <w:rPr>
          <w:sz w:val="24"/>
          <w:szCs w:val="24"/>
        </w:rPr>
        <w:t xml:space="preserve">, </w:t>
      </w:r>
      <w:hyperlink r:id="rId12" w:tooltip="Област Плевен" w:history="1">
        <w:r w:rsidR="00076E7D" w:rsidRPr="00774F85">
          <w:rPr>
            <w:sz w:val="24"/>
            <w:szCs w:val="24"/>
          </w:rPr>
          <w:t>Област Плевен</w:t>
        </w:r>
      </w:hyperlink>
      <w:r w:rsidR="00076E7D">
        <w:rPr>
          <w:sz w:val="24"/>
          <w:szCs w:val="24"/>
        </w:rPr>
        <w:t xml:space="preserve">, </w:t>
      </w:r>
      <w:hyperlink r:id="rId13" w:tooltip="Област Ловеч" w:history="1">
        <w:r w:rsidR="00076E7D" w:rsidRPr="00774F85">
          <w:rPr>
            <w:sz w:val="24"/>
            <w:szCs w:val="24"/>
          </w:rPr>
          <w:t>Област Ловеч</w:t>
        </w:r>
      </w:hyperlink>
      <w:r w:rsidR="00076E7D">
        <w:rPr>
          <w:sz w:val="24"/>
          <w:szCs w:val="24"/>
        </w:rPr>
        <w:t xml:space="preserve">, </w:t>
      </w:r>
      <w:hyperlink r:id="rId14" w:tooltip="Област Велико Търново" w:history="1">
        <w:r w:rsidR="00076E7D" w:rsidRPr="00DA321A">
          <w:rPr>
            <w:sz w:val="24"/>
            <w:szCs w:val="24"/>
          </w:rPr>
          <w:t>Област Велико Търново</w:t>
        </w:r>
      </w:hyperlink>
      <w:r w:rsidR="00076E7D">
        <w:rPr>
          <w:sz w:val="24"/>
          <w:szCs w:val="24"/>
        </w:rPr>
        <w:t xml:space="preserve">, </w:t>
      </w:r>
      <w:hyperlink r:id="rId15" w:tooltip="Област Габрово" w:history="1">
        <w:r w:rsidR="00076E7D" w:rsidRPr="00DA321A">
          <w:rPr>
            <w:sz w:val="24"/>
            <w:szCs w:val="24"/>
          </w:rPr>
          <w:t>Област Габрово</w:t>
        </w:r>
      </w:hyperlink>
      <w:r w:rsidR="00076E7D">
        <w:rPr>
          <w:sz w:val="24"/>
          <w:szCs w:val="24"/>
        </w:rPr>
        <w:t xml:space="preserve">, </w:t>
      </w:r>
      <w:hyperlink r:id="rId16" w:tooltip="Област Варна" w:history="1">
        <w:r w:rsidR="00076E7D" w:rsidRPr="009D2CB8">
          <w:rPr>
            <w:sz w:val="24"/>
            <w:szCs w:val="24"/>
          </w:rPr>
          <w:t>Област Варна</w:t>
        </w:r>
      </w:hyperlink>
      <w:r w:rsidR="00076E7D">
        <w:rPr>
          <w:sz w:val="24"/>
          <w:szCs w:val="24"/>
        </w:rPr>
        <w:t xml:space="preserve">, </w:t>
      </w:r>
      <w:hyperlink r:id="rId17" w:tooltip="Област Бургас" w:history="1">
        <w:r w:rsidR="00076E7D" w:rsidRPr="009D2CB8">
          <w:rPr>
            <w:sz w:val="24"/>
            <w:szCs w:val="24"/>
          </w:rPr>
          <w:t>Област Бургас</w:t>
        </w:r>
      </w:hyperlink>
      <w:r w:rsidR="0088794B">
        <w:rPr>
          <w:sz w:val="24"/>
          <w:szCs w:val="24"/>
        </w:rPr>
        <w:t xml:space="preserve">, </w:t>
      </w:r>
      <w:hyperlink r:id="rId18" w:tooltip="Област Стара Загора" w:history="1">
        <w:r w:rsidR="00076E7D" w:rsidRPr="009D2CB8">
          <w:rPr>
            <w:sz w:val="24"/>
            <w:szCs w:val="24"/>
          </w:rPr>
          <w:t>Област Стара Загора</w:t>
        </w:r>
      </w:hyperlink>
      <w:r w:rsidR="0088794B">
        <w:rPr>
          <w:sz w:val="24"/>
          <w:szCs w:val="24"/>
        </w:rPr>
        <w:t>.</w:t>
      </w:r>
    </w:p>
    <w:p w14:paraId="324E90E9" w14:textId="77777777" w:rsidR="00DD3545" w:rsidRDefault="00DD3545" w:rsidP="00DD3545">
      <w:pPr>
        <w:pStyle w:val="a3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F3FD9">
        <w:rPr>
          <w:rFonts w:ascii="Times New Roman" w:eastAsia="Times New Roman" w:hAnsi="Times New Roman" w:cs="Times New Roman"/>
          <w:sz w:val="24"/>
          <w:szCs w:val="24"/>
          <w:lang w:val="bg-BG"/>
        </w:rPr>
        <w:t>При изпълнението на поръчката, следва да бъдат спазени следните изисквания и условия:</w:t>
      </w:r>
      <w:r w:rsidRPr="00F7529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0B1A1B02" w14:textId="77777777" w:rsidR="00DD3545" w:rsidRDefault="00DD3545" w:rsidP="00DD354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11E1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т.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Осигуряване на хотелско настаняване за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 за всяко отделно събитие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настанени в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двойни и/или 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единични стаи. Всички стаи задължително трябва да са със самостоятелен санитарен възел, осигурено отопление, безплатен достъп на интернет връзка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</w:t>
      </w:r>
      <w:proofErr w:type="spellStart"/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Wi-Fi</w:t>
      </w:r>
      <w:proofErr w:type="spellEnd"/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. Помещенията за настаняване следва да са с категоризация – минимум 3 звезди.</w:t>
      </w:r>
    </w:p>
    <w:p w14:paraId="038ABF79" w14:textId="7555FFE1" w:rsidR="00DD3545" w:rsidRPr="000073CB" w:rsidRDefault="00DD3545" w:rsidP="00DD354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участници са с включено пълно изхранване (блок маса или сет меню </w:t>
      </w:r>
      <w:r w:rsidR="004D5D97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салата</w:t>
      </w:r>
      <w:r w:rsidR="004D5D97">
        <w:rPr>
          <w:rFonts w:ascii="Times New Roman" w:eastAsia="Times New Roman" w:hAnsi="Times New Roman" w:cs="Times New Roman"/>
          <w:sz w:val="24"/>
          <w:szCs w:val="24"/>
          <w:lang w:val="bg-BG"/>
        </w:rPr>
        <w:t>/супа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основно, десерт с вкл. безалкохолна напитка и вода,) и кафе паузи (вкл. кафе, чай,  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мляко, минерална вода, </w:t>
      </w:r>
      <w:r w:rsidR="00CA23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безалкохолно, 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дребни сладки и соленки, плодове). </w:t>
      </w:r>
    </w:p>
    <w:p w14:paraId="7CE02AB8" w14:textId="1F1EF36F" w:rsidR="00DD3545" w:rsidRPr="00770D12" w:rsidRDefault="00DD3545" w:rsidP="00DD3545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 3 Осигуряване на една работна зала за всяко отделно събитие, съответстваща на броя на участниците с техническо оборудване: флипчарт, </w:t>
      </w:r>
      <w:r w:rsidR="00476BE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мултимедиен 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>екран, интернет връзка/</w:t>
      </w:r>
      <w:proofErr w:type="spellStart"/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>Wi-Fi</w:t>
      </w:r>
      <w:proofErr w:type="spellEnd"/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(по програма на </w:t>
      </w:r>
      <w:r w:rsidRPr="00055CB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0073CB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</w:p>
    <w:p w14:paraId="3F1CC310" w14:textId="0A0EDD0A" w:rsidR="00D74CB7" w:rsidRDefault="00D74CB7" w:rsidP="00D74CB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Осигуряване на двупосочен превоз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лицензиран транспорт от гр. Самоков до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мястото за настаняване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обратно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гр. Самоков. Всички такси, застраховки и други разходи, обусловени от изпълнението на конкретната услуга в това число постоянни разходи за транспортното средство, разходи за водача, разходи за такси, разходи за гориво и др. са за сметка на Изпълнителя и следва да бъдат включени в цената. Транспортът следва да е със самостоятелен необществен транспорт – микробус и/или автобус.  </w:t>
      </w:r>
    </w:p>
    <w:p w14:paraId="4D741F31" w14:textId="77777777" w:rsidR="00D74CB7" w:rsidRPr="002C7F26" w:rsidRDefault="00D74CB7" w:rsidP="00D74CB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C7F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Изисквания към превозните средства:  </w:t>
      </w:r>
    </w:p>
    <w:p w14:paraId="7ADD8798" w14:textId="77777777" w:rsidR="00D74CB7" w:rsidRDefault="00D74CB7" w:rsidP="00D74CB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729EDF9D">
        <w:rPr>
          <w:rFonts w:ascii="Times New Roman" w:eastAsia="Times New Roman" w:hAnsi="Times New Roman" w:cs="Times New Roman"/>
          <w:sz w:val="24"/>
          <w:szCs w:val="24"/>
          <w:lang w:val="bg-BG"/>
        </w:rPr>
        <w:t>Да отговоря на техническите изисквания съгласно българското законодателство;</w:t>
      </w:r>
    </w:p>
    <w:p w14:paraId="1FA7C888" w14:textId="0E4A8CC5" w:rsidR="00D74CB7" w:rsidRDefault="00D74CB7" w:rsidP="00D74CB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729EDF9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е лицензиран за превоз на </w:t>
      </w:r>
      <w:r w:rsidR="008831A9">
        <w:rPr>
          <w:rFonts w:ascii="Times New Roman" w:eastAsia="Times New Roman" w:hAnsi="Times New Roman" w:cs="Times New Roman"/>
          <w:sz w:val="24"/>
          <w:szCs w:val="24"/>
          <w:lang w:val="bg-BG"/>
        </w:rPr>
        <w:t>пътници</w:t>
      </w:r>
      <w:r w:rsidRPr="729EDF9D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14:paraId="02C4DC0E" w14:textId="77777777" w:rsidR="00D74CB7" w:rsidRDefault="00D74CB7" w:rsidP="00D74CB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729EDF9D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Със застраховка гражданска отговорност и злополука за всички места в купето.  </w:t>
      </w:r>
    </w:p>
    <w:p w14:paraId="1793E0A5" w14:textId="4C835942" w:rsidR="00731BA1" w:rsidRDefault="00731BA1" w:rsidP="00731BA1">
      <w:pPr>
        <w:pStyle w:val="a3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5F13BE86" w14:textId="398CAC46" w:rsidR="00481D0F" w:rsidRDefault="00704D56" w:rsidP="00481D0F">
      <w:p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87FC3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ОБОСОБЕНА ПОЗИЦИЯ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Pr="00D87FC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1381144B" w14:textId="1B29B803" w:rsidR="00481D0F" w:rsidRPr="00C509F1" w:rsidRDefault="00481D0F" w:rsidP="00C509F1">
      <w:pPr>
        <w:pStyle w:val="aa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509F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Организиране на </w:t>
      </w:r>
      <w:r w:rsidR="00A246BA" w:rsidRPr="00A246B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един лагер (обучение за младежи) с </w:t>
      </w:r>
      <w:r w:rsidR="00D76748">
        <w:rPr>
          <w:rFonts w:ascii="Times New Roman" w:eastAsia="Times New Roman" w:hAnsi="Times New Roman" w:cs="Times New Roman"/>
          <w:sz w:val="24"/>
          <w:szCs w:val="24"/>
          <w:lang w:val="bg-BG"/>
        </w:rPr>
        <w:t>деца/</w:t>
      </w:r>
      <w:r w:rsidR="00A246BA" w:rsidRPr="00A246B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младежи от гр. Самоков, общо 50 </w:t>
      </w:r>
      <w:r w:rsidR="00D76748">
        <w:rPr>
          <w:rFonts w:ascii="Times New Roman" w:eastAsia="Times New Roman" w:hAnsi="Times New Roman" w:cs="Times New Roman"/>
          <w:sz w:val="24"/>
          <w:szCs w:val="24"/>
          <w:lang w:val="bg-BG"/>
        </w:rPr>
        <w:t>деца</w:t>
      </w:r>
      <w:r w:rsidR="00A246BA" w:rsidRPr="00A246B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8 </w:t>
      </w:r>
      <w:r w:rsidR="00D76748">
        <w:rPr>
          <w:rFonts w:ascii="Times New Roman" w:eastAsia="Times New Roman" w:hAnsi="Times New Roman" w:cs="Times New Roman"/>
          <w:sz w:val="24"/>
          <w:szCs w:val="24"/>
          <w:lang w:val="bg-BG"/>
        </w:rPr>
        <w:t>възрастни</w:t>
      </w:r>
      <w:r w:rsidRPr="00C509F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в рамките на </w:t>
      </w:r>
      <w:r w:rsidR="00A246BA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C509F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дни (</w:t>
      </w:r>
      <w:r w:rsidR="00A246BA">
        <w:rPr>
          <w:rFonts w:ascii="Times New Roman" w:eastAsia="Times New Roman" w:hAnsi="Times New Roman" w:cs="Times New Roman"/>
          <w:sz w:val="24"/>
          <w:szCs w:val="24"/>
          <w:lang w:val="bg-BG"/>
        </w:rPr>
        <w:t>четири</w:t>
      </w:r>
      <w:r w:rsidRPr="00C509F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нощувки):</w:t>
      </w:r>
    </w:p>
    <w:p w14:paraId="59F42D27" w14:textId="0101F181" w:rsidR="00481D0F" w:rsidRDefault="008C38F3" w:rsidP="00481D0F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481D0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участника настанени единични стаи – общо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481D0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единични стаи</w:t>
      </w:r>
    </w:p>
    <w:p w14:paraId="07751BF2" w14:textId="30F6D59B" w:rsidR="00481D0F" w:rsidRDefault="008C38F3" w:rsidP="00481D0F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50</w:t>
      </w:r>
      <w:r w:rsidR="00481D0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участника настанени в двойни стаи – общо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25</w:t>
      </w:r>
      <w:r w:rsidR="00481D0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двойни стаи</w:t>
      </w:r>
    </w:p>
    <w:p w14:paraId="32BDC02C" w14:textId="33A8CEBC" w:rsidR="00481D0F" w:rsidRDefault="00481D0F" w:rsidP="00481D0F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работна зала </w:t>
      </w:r>
      <w:r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до </w:t>
      </w:r>
      <w:r w:rsidR="008C38F3">
        <w:rPr>
          <w:rFonts w:ascii="Times New Roman" w:eastAsia="Times New Roman" w:hAnsi="Times New Roman" w:cs="Times New Roman"/>
          <w:sz w:val="24"/>
          <w:szCs w:val="24"/>
          <w:lang w:val="bg-BG"/>
        </w:rPr>
        <w:t>60</w:t>
      </w:r>
      <w:r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души със седящи места и техническо оборудване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</w:t>
      </w:r>
      <w:r w:rsidR="003A706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три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ц</w:t>
      </w:r>
      <w:r w:rsidR="003A7063">
        <w:rPr>
          <w:rFonts w:ascii="Times New Roman" w:eastAsia="Times New Roman" w:hAnsi="Times New Roman" w:cs="Times New Roman"/>
          <w:sz w:val="24"/>
          <w:szCs w:val="24"/>
          <w:lang w:val="bg-BG"/>
        </w:rPr>
        <w:t>ели дни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две половинки, озвучаване</w:t>
      </w:r>
    </w:p>
    <w:p w14:paraId="348226BC" w14:textId="28AF3FB1" w:rsidR="00481D0F" w:rsidRDefault="00481D0F" w:rsidP="00481D0F">
      <w:pPr>
        <w:pStyle w:val="a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осигуряване на двупосочен превоз на до </w:t>
      </w:r>
      <w:r w:rsidR="008C38F3">
        <w:rPr>
          <w:rFonts w:ascii="Times New Roman" w:eastAsia="Times New Roman" w:hAnsi="Times New Roman" w:cs="Times New Roman"/>
          <w:sz w:val="24"/>
          <w:szCs w:val="24"/>
          <w:lang w:val="bg-BG"/>
        </w:rPr>
        <w:t>60</w:t>
      </w:r>
      <w:r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души с лицензиран транспорт </w:t>
      </w:r>
      <w:r w:rsidR="008C38F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деца </w:t>
      </w:r>
      <w:r w:rsidRPr="00035A26">
        <w:rPr>
          <w:rFonts w:ascii="Times New Roman" w:eastAsia="Times New Roman" w:hAnsi="Times New Roman" w:cs="Times New Roman"/>
          <w:sz w:val="24"/>
          <w:szCs w:val="24"/>
          <w:lang w:val="bg-BG"/>
        </w:rPr>
        <w:t>от гр. Самоков до мястото за настаняване и обратно в гр. Самоков.</w:t>
      </w:r>
    </w:p>
    <w:p w14:paraId="2DC4C353" w14:textId="091311DC" w:rsidR="00634077" w:rsidRPr="00634077" w:rsidRDefault="00634077" w:rsidP="001A08EB">
      <w:pPr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3407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Периодът за провеждане на </w:t>
      </w:r>
      <w:r w:rsidR="00760561">
        <w:rPr>
          <w:rFonts w:ascii="Times New Roman" w:eastAsia="Times New Roman" w:hAnsi="Times New Roman" w:cs="Times New Roman"/>
          <w:sz w:val="24"/>
          <w:szCs w:val="24"/>
          <w:lang w:val="bg-BG"/>
        </w:rPr>
        <w:t>Младежкия лагер</w:t>
      </w:r>
      <w:r w:rsidRPr="0063407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между </w:t>
      </w:r>
      <w:r w:rsidR="00760561">
        <w:rPr>
          <w:rFonts w:ascii="Times New Roman" w:eastAsia="Times New Roman" w:hAnsi="Times New Roman" w:cs="Times New Roman"/>
          <w:sz w:val="24"/>
          <w:szCs w:val="24"/>
          <w:lang w:val="bg-BG"/>
        </w:rPr>
        <w:t>15</w:t>
      </w:r>
      <w:r w:rsidRPr="0063407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март 2024г. и </w:t>
      </w:r>
      <w:r w:rsidR="00DE09C4">
        <w:rPr>
          <w:rFonts w:ascii="Times New Roman" w:eastAsia="Times New Roman" w:hAnsi="Times New Roman" w:cs="Times New Roman"/>
          <w:sz w:val="24"/>
          <w:szCs w:val="24"/>
          <w:lang w:val="bg-BG"/>
        </w:rPr>
        <w:t>30</w:t>
      </w:r>
      <w:r w:rsidRPr="0063407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април 2024г.</w:t>
      </w:r>
    </w:p>
    <w:p w14:paraId="2CB6D6E4" w14:textId="2FE5BFAE" w:rsidR="00585155" w:rsidRPr="00EB5C54" w:rsidRDefault="00BE7784" w:rsidP="00BE7784">
      <w:pPr>
        <w:pStyle w:val="a3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</w:t>
      </w:r>
      <w:r w:rsidR="003E736C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младежкия лагер</w:t>
      </w:r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участват общо </w:t>
      </w:r>
      <w:r w:rsidR="003E736C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58</w:t>
      </w:r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души</w:t>
      </w:r>
      <w:r w:rsidR="003E736C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50 </w:t>
      </w:r>
      <w:r w:rsidR="008259D8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деца/</w:t>
      </w:r>
      <w:r w:rsidR="003E736C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младежи + 8 </w:t>
      </w:r>
      <w:r w:rsidR="00F5580E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възрастни</w:t>
      </w:r>
      <w:r w:rsidR="008259D8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4</w:t>
      </w:r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нощувки. Общият брой нощувки е </w:t>
      </w:r>
      <w:r w:rsidR="008259D8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232</w:t>
      </w:r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(включително деца/младежи, придружители и </w:t>
      </w:r>
      <w:proofErr w:type="spellStart"/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обучители</w:t>
      </w:r>
      <w:proofErr w:type="spellEnd"/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). Общият брой обеди е </w:t>
      </w:r>
      <w:r w:rsidR="008357BC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290</w:t>
      </w:r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Общият брой закуски и вечери е </w:t>
      </w:r>
      <w:r w:rsidR="00003E17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232</w:t>
      </w:r>
      <w:r w:rsidR="00BC70CE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както и по 8 кафе паузи на човек </w:t>
      </w:r>
      <w:r w:rsidR="00585155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="00BC70CE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общо </w:t>
      </w:r>
      <w:r w:rsidR="00E5277B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464</w:t>
      </w:r>
      <w:r w:rsidR="00585155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14:paraId="6D664158" w14:textId="77777777" w:rsidR="00585155" w:rsidRPr="00EB5C54" w:rsidRDefault="00585155" w:rsidP="00585155">
      <w:pPr>
        <w:pStyle w:val="TableParagraph"/>
        <w:ind w:left="0"/>
        <w:rPr>
          <w:sz w:val="24"/>
          <w:szCs w:val="24"/>
        </w:rPr>
      </w:pPr>
      <w:r w:rsidRPr="00EB5C54">
        <w:rPr>
          <w:sz w:val="24"/>
          <w:szCs w:val="24"/>
        </w:rPr>
        <w:t xml:space="preserve">Място за изпълнение на поръчката може да бъде в посочените райони на обявата, а именно Софийска област, </w:t>
      </w:r>
      <w:hyperlink r:id="rId19" w:tooltip="Област Благоевград" w:history="1">
        <w:r w:rsidRPr="00EB5C54">
          <w:rPr>
            <w:sz w:val="24"/>
            <w:szCs w:val="24"/>
          </w:rPr>
          <w:t>Област Благоевград</w:t>
        </w:r>
      </w:hyperlink>
      <w:r w:rsidRPr="00EB5C54">
        <w:rPr>
          <w:sz w:val="24"/>
          <w:szCs w:val="24"/>
        </w:rPr>
        <w:t xml:space="preserve">, </w:t>
      </w:r>
      <w:hyperlink r:id="rId20" w:tooltip="Област Пловдив" w:history="1">
        <w:r w:rsidRPr="00EB5C54">
          <w:rPr>
            <w:sz w:val="24"/>
            <w:szCs w:val="24"/>
          </w:rPr>
          <w:t>Област Пловдив</w:t>
        </w:r>
      </w:hyperlink>
      <w:r w:rsidRPr="00EB5C54">
        <w:rPr>
          <w:sz w:val="24"/>
          <w:szCs w:val="24"/>
        </w:rPr>
        <w:t xml:space="preserve">, </w:t>
      </w:r>
      <w:hyperlink r:id="rId21" w:tooltip="Област Плевен" w:history="1">
        <w:r w:rsidRPr="00EB5C54">
          <w:rPr>
            <w:sz w:val="24"/>
            <w:szCs w:val="24"/>
          </w:rPr>
          <w:t>Област Плевен</w:t>
        </w:r>
      </w:hyperlink>
      <w:r w:rsidRPr="00EB5C54">
        <w:rPr>
          <w:sz w:val="24"/>
          <w:szCs w:val="24"/>
        </w:rPr>
        <w:t xml:space="preserve">, </w:t>
      </w:r>
      <w:hyperlink r:id="rId22" w:tooltip="Област Ловеч" w:history="1">
        <w:r w:rsidRPr="00EB5C54">
          <w:rPr>
            <w:sz w:val="24"/>
            <w:szCs w:val="24"/>
          </w:rPr>
          <w:t>Област Ловеч</w:t>
        </w:r>
      </w:hyperlink>
      <w:r w:rsidRPr="00EB5C54">
        <w:rPr>
          <w:sz w:val="24"/>
          <w:szCs w:val="24"/>
        </w:rPr>
        <w:t xml:space="preserve">, </w:t>
      </w:r>
      <w:hyperlink r:id="rId23" w:tooltip="Област Велико Търново" w:history="1">
        <w:r w:rsidRPr="00EB5C54">
          <w:rPr>
            <w:sz w:val="24"/>
            <w:szCs w:val="24"/>
          </w:rPr>
          <w:t>Област Велико Търново</w:t>
        </w:r>
      </w:hyperlink>
      <w:r w:rsidRPr="00EB5C54">
        <w:rPr>
          <w:sz w:val="24"/>
          <w:szCs w:val="24"/>
        </w:rPr>
        <w:t xml:space="preserve">, </w:t>
      </w:r>
      <w:hyperlink r:id="rId24" w:tooltip="Област Габрово" w:history="1">
        <w:r w:rsidRPr="00EB5C54">
          <w:rPr>
            <w:sz w:val="24"/>
            <w:szCs w:val="24"/>
          </w:rPr>
          <w:t>Област Габрово</w:t>
        </w:r>
      </w:hyperlink>
      <w:r w:rsidRPr="00EB5C54">
        <w:rPr>
          <w:sz w:val="24"/>
          <w:szCs w:val="24"/>
        </w:rPr>
        <w:t xml:space="preserve">, </w:t>
      </w:r>
      <w:hyperlink r:id="rId25" w:tooltip="Област Варна" w:history="1">
        <w:r w:rsidRPr="00EB5C54">
          <w:rPr>
            <w:sz w:val="24"/>
            <w:szCs w:val="24"/>
          </w:rPr>
          <w:t>Област Варна</w:t>
        </w:r>
      </w:hyperlink>
      <w:r w:rsidRPr="00EB5C54">
        <w:rPr>
          <w:sz w:val="24"/>
          <w:szCs w:val="24"/>
        </w:rPr>
        <w:t xml:space="preserve">, </w:t>
      </w:r>
      <w:hyperlink r:id="rId26" w:tooltip="Област Бургас" w:history="1">
        <w:r w:rsidRPr="00EB5C54">
          <w:rPr>
            <w:sz w:val="24"/>
            <w:szCs w:val="24"/>
          </w:rPr>
          <w:t>Област Бургас</w:t>
        </w:r>
      </w:hyperlink>
      <w:r w:rsidRPr="00EB5C54">
        <w:rPr>
          <w:sz w:val="24"/>
          <w:szCs w:val="24"/>
        </w:rPr>
        <w:t xml:space="preserve">, </w:t>
      </w:r>
      <w:hyperlink r:id="rId27" w:tooltip="Област Стара Загора" w:history="1">
        <w:r w:rsidRPr="00EB5C54">
          <w:rPr>
            <w:sz w:val="24"/>
            <w:szCs w:val="24"/>
          </w:rPr>
          <w:t>Област Стара Загора</w:t>
        </w:r>
      </w:hyperlink>
      <w:r w:rsidRPr="00EB5C54">
        <w:rPr>
          <w:sz w:val="24"/>
          <w:szCs w:val="24"/>
        </w:rPr>
        <w:t>.</w:t>
      </w:r>
    </w:p>
    <w:p w14:paraId="37810D7E" w14:textId="1EE4E44B" w:rsidR="00BE7784" w:rsidRPr="00EB5C54" w:rsidRDefault="00BE7784" w:rsidP="00BE7784">
      <w:pPr>
        <w:pStyle w:val="a3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изпълнението на поръчката, следва да бъдат спазени следните изисквания и условия: </w:t>
      </w:r>
    </w:p>
    <w:p w14:paraId="23877A1F" w14:textId="22CBAFA1" w:rsidR="00374F4C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т.</w:t>
      </w:r>
      <w:r w:rsidR="00ED5511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Осигуряване на хотелско настаняване за </w:t>
      </w:r>
      <w:r w:rsidR="00ED5511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младежите</w:t>
      </w:r>
      <w:r w:rsidR="00057A11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лагер</w:t>
      </w:r>
      <w:r w:rsidR="00ED5511"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Pr="00EB5C54">
        <w:rPr>
          <w:rFonts w:ascii="Times New Roman" w:eastAsia="Times New Roman" w:hAnsi="Times New Roman" w:cs="Times New Roman"/>
          <w:sz w:val="24"/>
          <w:szCs w:val="24"/>
          <w:lang w:val="bg-BG"/>
        </w:rPr>
        <w:t>, настанени не повече от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трима в 1 стая</w:t>
      </w:r>
      <w:r w:rsidR="00791F3D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Осигуряване на хотелско настаняване за </w:t>
      </w:r>
      <w:r w:rsidR="006F7B91">
        <w:rPr>
          <w:rFonts w:ascii="Times New Roman" w:eastAsia="Times New Roman" w:hAnsi="Times New Roman" w:cs="Times New Roman"/>
          <w:sz w:val="24"/>
          <w:szCs w:val="24"/>
          <w:lang w:val="bg-BG"/>
        </w:rPr>
        <w:t>придружителите</w:t>
      </w:r>
      <w:r w:rsidR="00CB5E84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, настанени в</w:t>
      </w:r>
      <w:r w:rsidR="004C185E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1D50D8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отделни </w:t>
      </w:r>
      <w:r w:rsidR="009A40A3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самостоятелни/</w:t>
      </w:r>
      <w:r w:rsidR="001D50D8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единични ст</w:t>
      </w:r>
      <w:r w:rsidR="009A40A3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="001D50D8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и. Всички стаи 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задължително трябва да са със самостоятелен санитарен възел, осигурено отопление, безплатен достъп на интернет връзка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/</w:t>
      </w:r>
      <w:proofErr w:type="spellStart"/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Wi-Fi</w:t>
      </w:r>
      <w:proofErr w:type="spellEnd"/>
      <w:r w:rsidR="004F0C07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34785C"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Помещенията за настаняване следва да са с категоризация – минимум 3 звезди.</w:t>
      </w:r>
    </w:p>
    <w:p w14:paraId="64F24EB1" w14:textId="17A7C4B4" w:rsidR="3B833CE3" w:rsidRDefault="002A68E5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 </w:t>
      </w:r>
      <w:r w:rsidR="002641D6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F0C07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Всички участници 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са с </w:t>
      </w:r>
      <w:r w:rsidR="729EDF9D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>включено пълно изхранване (блок маса</w:t>
      </w:r>
      <w:r w:rsidR="00F50563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сет меню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26C24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434B7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>салата</w:t>
      </w:r>
      <w:r w:rsidR="00B26C24">
        <w:rPr>
          <w:rFonts w:ascii="Times New Roman" w:eastAsia="Times New Roman" w:hAnsi="Times New Roman" w:cs="Times New Roman"/>
          <w:sz w:val="24"/>
          <w:szCs w:val="24"/>
          <w:lang w:val="bg-BG"/>
        </w:rPr>
        <w:t>/супа</w:t>
      </w:r>
      <w:r w:rsidR="00F434B7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основно, десерт с </w:t>
      </w:r>
      <w:r w:rsidR="729EDF9D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вкл. безалкохолна напитка и вода,) и кафе паузи (вкл. чай,  мляко, минерална вода, </w:t>
      </w:r>
      <w:r w:rsidR="00CA23F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безалкохолно, </w:t>
      </w:r>
      <w:r w:rsidR="729EDF9D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дребни сладки и соленки, плодове). </w:t>
      </w:r>
    </w:p>
    <w:p w14:paraId="578C4918" w14:textId="5569350C" w:rsidR="3B833CE3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 </w:t>
      </w:r>
      <w:r w:rsidR="002641D6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Осигуряване на </w:t>
      </w:r>
      <w:r w:rsidR="005D0911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>е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дна работна зала за </w:t>
      </w:r>
      <w:r w:rsidR="007124A5">
        <w:rPr>
          <w:rFonts w:ascii="Times New Roman" w:eastAsia="Times New Roman" w:hAnsi="Times New Roman" w:cs="Times New Roman"/>
          <w:sz w:val="24"/>
          <w:szCs w:val="24"/>
          <w:lang w:val="bg-BG"/>
        </w:rPr>
        <w:t>лагер</w:t>
      </w:r>
      <w:r w:rsidR="00D30852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="005430F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до 60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седящи места (подредени в кръг/П-образно) с техническо оборудване: флипчарт, </w:t>
      </w:r>
      <w:r w:rsidR="00B26C2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мултимедиен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екран, интернет връзка/</w:t>
      </w:r>
      <w:proofErr w:type="spellStart"/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Wi-Fi</w:t>
      </w:r>
      <w:proofErr w:type="spellEnd"/>
      <w:r w:rsidR="005D0911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0948BA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(по програма на Възложителя)</w:t>
      </w:r>
    </w:p>
    <w:p w14:paraId="1E362FA0" w14:textId="46F1679C" w:rsidR="002641D6" w:rsidRDefault="002641D6" w:rsidP="002641D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Осигуряване на двупосочен превоз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участниците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лицензиран транспорт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деца 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гр. Самоков до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мястото за настаняване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обратно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гр. Самоков. Всички такси, застраховки </w:t>
      </w:r>
      <w:r w:rsidRPr="6EA4F235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и други разходи, обусловени от изпълнението на конкретната услуга в това число постоянни разходи за транспортното средство, разходи за водача, разходи за такси, разходи за гориво и др. са за сметка на Изпълнителя и следва да бъдат включени в цената. Транспортът следва да е със самостоятелен необществен транспорт – микробус и/или автобус.  </w:t>
      </w:r>
    </w:p>
    <w:p w14:paraId="1FCDCFAA" w14:textId="77777777" w:rsidR="002641D6" w:rsidRPr="002C7F26" w:rsidRDefault="002641D6" w:rsidP="002641D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C7F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Изисквания към превозните средства:  </w:t>
      </w:r>
    </w:p>
    <w:p w14:paraId="35A46BA0" w14:textId="77777777" w:rsidR="002641D6" w:rsidRDefault="002641D6" w:rsidP="002641D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729EDF9D">
        <w:rPr>
          <w:rFonts w:ascii="Times New Roman" w:eastAsia="Times New Roman" w:hAnsi="Times New Roman" w:cs="Times New Roman"/>
          <w:sz w:val="24"/>
          <w:szCs w:val="24"/>
          <w:lang w:val="bg-BG"/>
        </w:rPr>
        <w:t>Да отговоря на техническите изисквания съгласно българското законодателство;</w:t>
      </w:r>
    </w:p>
    <w:p w14:paraId="7FC19BCF" w14:textId="77777777" w:rsidR="002641D6" w:rsidRDefault="002641D6" w:rsidP="002641D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729EDF9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е лицензиран за превоз 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пътници</w:t>
      </w:r>
      <w:r w:rsidRPr="729EDF9D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14:paraId="4183475D" w14:textId="77777777" w:rsidR="002641D6" w:rsidRDefault="002641D6" w:rsidP="002641D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729EDF9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Със застраховка гражданска отговорност и злополука за всички места в купето.  </w:t>
      </w:r>
    </w:p>
    <w:p w14:paraId="53E2B141" w14:textId="3637413F" w:rsidR="005B6373" w:rsidRDefault="729EDF9D" w:rsidP="005B63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т.5 Осигуряване на Социална програма</w:t>
      </w:r>
      <w:r w:rsidR="005D0911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-</w:t>
      </w:r>
      <w:r w:rsidR="005D0911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Посещение на </w:t>
      </w:r>
      <w:r w:rsidR="002641D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забележителност </w:t>
      </w:r>
      <w:r w:rsidR="00070F5C">
        <w:rPr>
          <w:rFonts w:ascii="Times New Roman" w:eastAsia="Times New Roman" w:hAnsi="Times New Roman" w:cs="Times New Roman"/>
          <w:sz w:val="24"/>
          <w:szCs w:val="24"/>
          <w:lang w:val="bg-BG"/>
        </w:rPr>
        <w:t>в близост до мястото за настаняване (</w:t>
      </w:r>
      <w:r w:rsidR="00106ACE">
        <w:rPr>
          <w:rFonts w:ascii="Times New Roman" w:eastAsia="Times New Roman" w:hAnsi="Times New Roman" w:cs="Times New Roman"/>
          <w:sz w:val="24"/>
          <w:szCs w:val="24"/>
          <w:lang w:val="bg-BG"/>
        </w:rPr>
        <w:t>заплащане на такса вход</w:t>
      </w:r>
      <w:r w:rsidR="002C0A09">
        <w:rPr>
          <w:rFonts w:ascii="Times New Roman" w:eastAsia="Times New Roman" w:hAnsi="Times New Roman" w:cs="Times New Roman"/>
          <w:sz w:val="24"/>
          <w:szCs w:val="24"/>
          <w:lang w:val="bg-BG"/>
        </w:rPr>
        <w:t>/участие</w:t>
      </w:r>
      <w:r w:rsidR="00106ACE">
        <w:rPr>
          <w:rFonts w:ascii="Times New Roman" w:eastAsia="Times New Roman" w:hAnsi="Times New Roman" w:cs="Times New Roman"/>
          <w:sz w:val="24"/>
          <w:szCs w:val="24"/>
          <w:lang w:val="bg-BG"/>
        </w:rPr>
        <w:t>, транспорт)</w:t>
      </w:r>
      <w:r w:rsidR="002C0A0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5B6373" w:rsidRPr="3971B75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2C997F05" w14:textId="56018951" w:rsidR="3B833CE3" w:rsidRPr="00FE603A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т.6 Осигуряване на Медицинска застраховка за всички участници в лагера.</w:t>
      </w:r>
    </w:p>
    <w:p w14:paraId="7FAE65F3" w14:textId="32A7F489" w:rsidR="3B833CE3" w:rsidRPr="00FE603A" w:rsidRDefault="729EDF9D" w:rsidP="729EDF9D">
      <w:pPr>
        <w:spacing w:after="12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т.7 Осигуряване на други разходи възникнали съгласно: </w:t>
      </w:r>
      <w:r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„Наредба за детските и ученически пътувания с обща цена, инициирани от институциите в системата на предучилищното и училищното образование“</w:t>
      </w:r>
      <w:r w:rsidR="00F46392"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 (</w:t>
      </w:r>
      <w:r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Обн.- ДВ, бр. 103 от 27.12.2016г., в сила от 27.12.2016 г.</w:t>
      </w:r>
      <w:r w:rsidR="00F46392"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; </w:t>
      </w:r>
      <w:r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 xml:space="preserve">Приета с ПМС 365 от 21.12.2016г </w:t>
      </w:r>
      <w:r w:rsidR="00F46392" w:rsidRPr="00FE603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g-BG"/>
        </w:rPr>
        <w:t>)</w:t>
      </w:r>
    </w:p>
    <w:p w14:paraId="7D7EDE2A" w14:textId="29374A20" w:rsidR="3B833CE3" w:rsidRPr="00FE603A" w:rsidRDefault="3B833CE3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76CCAE5" w14:textId="7F412BB1" w:rsidR="3B833CE3" w:rsidRPr="00FE603A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Изисквания към услугата са следните:</w:t>
      </w:r>
    </w:p>
    <w:p w14:paraId="36890869" w14:textId="28CB45D8" w:rsidR="00B151B6" w:rsidRDefault="005128B7" w:rsidP="729EDF9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20B6">
        <w:rPr>
          <w:rFonts w:ascii="Times New Roman" w:hAnsi="Times New Roman" w:cs="Times New Roman"/>
          <w:b/>
          <w:bCs/>
          <w:sz w:val="24"/>
          <w:szCs w:val="24"/>
          <w:lang w:val="bg-BG"/>
        </w:rPr>
        <w:t>ВЪЗЛОЖИТЕЛЯТ</w:t>
      </w:r>
      <w:r w:rsidRPr="005128B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151B6">
        <w:rPr>
          <w:rFonts w:ascii="Times New Roman" w:hAnsi="Times New Roman" w:cs="Times New Roman"/>
          <w:sz w:val="24"/>
          <w:szCs w:val="24"/>
          <w:lang w:val="bg-BG"/>
        </w:rPr>
        <w:t xml:space="preserve">изготвя заявка към </w:t>
      </w:r>
      <w:r w:rsidR="00B151B6" w:rsidRPr="001E20B6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380D1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0579E">
        <w:rPr>
          <w:rFonts w:ascii="Times New Roman" w:hAnsi="Times New Roman" w:cs="Times New Roman"/>
          <w:sz w:val="24"/>
          <w:szCs w:val="24"/>
          <w:lang w:val="bg-BG"/>
        </w:rPr>
        <w:t xml:space="preserve">с начална и крайна дата за провеждане на </w:t>
      </w:r>
      <w:r w:rsidR="007134DC">
        <w:rPr>
          <w:rFonts w:ascii="Times New Roman" w:hAnsi="Times New Roman" w:cs="Times New Roman"/>
          <w:sz w:val="24"/>
          <w:szCs w:val="24"/>
          <w:lang w:val="bg-BG"/>
        </w:rPr>
        <w:t>всяко отделно събитие в двете обособени позиции</w:t>
      </w:r>
      <w:r w:rsidR="0000579E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78347F">
        <w:rPr>
          <w:rFonts w:ascii="Times New Roman" w:hAnsi="Times New Roman" w:cs="Times New Roman"/>
          <w:sz w:val="24"/>
          <w:szCs w:val="24"/>
          <w:lang w:val="bg-BG"/>
        </w:rPr>
        <w:t xml:space="preserve">брой на участниците, </w:t>
      </w:r>
      <w:r w:rsidR="00B34581">
        <w:rPr>
          <w:rFonts w:ascii="Times New Roman" w:hAnsi="Times New Roman" w:cs="Times New Roman"/>
          <w:sz w:val="24"/>
          <w:szCs w:val="24"/>
          <w:lang w:val="bg-BG"/>
        </w:rPr>
        <w:t xml:space="preserve">вид на стаите за настаняване, </w:t>
      </w:r>
      <w:r w:rsidR="0078347F">
        <w:rPr>
          <w:rFonts w:ascii="Times New Roman" w:hAnsi="Times New Roman" w:cs="Times New Roman"/>
          <w:sz w:val="24"/>
          <w:szCs w:val="24"/>
          <w:lang w:val="bg-BG"/>
        </w:rPr>
        <w:t xml:space="preserve">необходимия превоз според броя на участниците, </w:t>
      </w:r>
      <w:r w:rsidR="0037314D">
        <w:rPr>
          <w:rFonts w:ascii="Times New Roman" w:hAnsi="Times New Roman" w:cs="Times New Roman"/>
          <w:sz w:val="24"/>
          <w:szCs w:val="24"/>
          <w:lang w:val="bg-BG"/>
        </w:rPr>
        <w:t>необходимите зали за работа,</w:t>
      </w:r>
      <w:r w:rsidR="00B3458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34581" w:rsidRPr="00CF5D7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само за обособена позиция 2 </w:t>
      </w:r>
      <w:r w:rsidR="0037314D" w:rsidRPr="00CF5D7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CB3F92" w:rsidRPr="00CF5D76">
        <w:rPr>
          <w:rFonts w:ascii="Times New Roman" w:hAnsi="Times New Roman" w:cs="Times New Roman"/>
          <w:b/>
          <w:bCs/>
          <w:sz w:val="24"/>
          <w:szCs w:val="24"/>
          <w:lang w:val="bg-BG"/>
        </w:rPr>
        <w:t>брой на участниците в</w:t>
      </w:r>
      <w:r w:rsidR="009E4E8B" w:rsidRPr="00CF5D7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ключени в </w:t>
      </w:r>
      <w:r w:rsidR="00301501" w:rsidRPr="00CF5D76">
        <w:rPr>
          <w:rFonts w:ascii="Times New Roman" w:hAnsi="Times New Roman" w:cs="Times New Roman"/>
          <w:b/>
          <w:bCs/>
          <w:sz w:val="24"/>
          <w:szCs w:val="24"/>
          <w:lang w:val="bg-BG"/>
        </w:rPr>
        <w:t>т.нар. „Соц</w:t>
      </w:r>
      <w:r w:rsidR="00223993" w:rsidRPr="00CF5D76">
        <w:rPr>
          <w:rFonts w:ascii="Times New Roman" w:hAnsi="Times New Roman" w:cs="Times New Roman"/>
          <w:b/>
          <w:bCs/>
          <w:sz w:val="24"/>
          <w:szCs w:val="24"/>
          <w:lang w:val="bg-BG"/>
        </w:rPr>
        <w:t>иална</w:t>
      </w:r>
      <w:r w:rsidR="00F21F1F" w:rsidRPr="00CF5D7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301501" w:rsidRPr="00CF5D76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програма“</w:t>
      </w:r>
      <w:r w:rsidR="00B34581" w:rsidRPr="00CF5D7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мед. застраховка</w:t>
      </w:r>
      <w:r w:rsidR="00447A38" w:rsidRPr="00CF5D76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</w:p>
    <w:p w14:paraId="5034CB58" w14:textId="260A197D" w:rsidR="00EB3DF2" w:rsidRPr="00FE603A" w:rsidRDefault="00EB3DF2" w:rsidP="00EB3D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получаване на заявката от </w:t>
      </w:r>
      <w:r w:rsidR="00CF5D76" w:rsidRPr="00CF5D7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CF5D76" w:rsidRPr="00CF5D7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="00CF5D76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представя отговор в срок до 3 работни дни по електронна поща. В отговора си </w:t>
      </w:r>
      <w:r w:rsidR="00AD2234" w:rsidRPr="00AD22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="00AD2234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предлага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минимум два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варианта за настаняване, съобразени с изискванията на </w:t>
      </w:r>
      <w:r w:rsidR="00AD2234" w:rsidRPr="00AD22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AD2234" w:rsidRPr="00AD22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ВЪЗЛОЖИТЕЛЯТ</w:t>
      </w:r>
      <w:r w:rsidR="00AD2234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има право да избере конкретно място за настаняване между предложените варианти от </w:t>
      </w:r>
      <w:r w:rsidR="00AD2234" w:rsidRPr="00AD22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1469D300" w14:textId="728EBDE5" w:rsidR="00EB3DF2" w:rsidRPr="00FE603A" w:rsidRDefault="00AD2234" w:rsidP="00EB3D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D22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ВЪЗЛОЖИТЕЛЯТ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EB3DF2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избира вариант в срок до 3 работни дни от получаване на предложенията от </w:t>
      </w:r>
      <w:r w:rsidRPr="00AD22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EB3DF2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1D61A114" w14:textId="7F4926EB" w:rsidR="00BD6DD8" w:rsidRPr="005128B7" w:rsidRDefault="00AD2234" w:rsidP="00BD6DD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AD22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ВЪЗЛОЖИТЕЛЯТ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729EDF9D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има право да извършва промени по </w:t>
      </w:r>
      <w:r w:rsidR="00BD6DD8" w:rsidRPr="005128B7">
        <w:rPr>
          <w:rFonts w:ascii="Times New Roman" w:hAnsi="Times New Roman" w:cs="Times New Roman"/>
          <w:sz w:val="24"/>
          <w:szCs w:val="24"/>
          <w:lang w:val="bg-BG"/>
        </w:rPr>
        <w:t xml:space="preserve">бройката на участниците до 5 дни преди датата на </w:t>
      </w:r>
      <w:r w:rsidR="00BD6DD8">
        <w:rPr>
          <w:rFonts w:ascii="Times New Roman" w:hAnsi="Times New Roman" w:cs="Times New Roman"/>
          <w:sz w:val="24"/>
          <w:szCs w:val="24"/>
          <w:lang w:val="bg-BG"/>
        </w:rPr>
        <w:t>събитието.</w:t>
      </w:r>
    </w:p>
    <w:p w14:paraId="49C35593" w14:textId="015B3486" w:rsidR="3B833CE3" w:rsidRDefault="729EDF9D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E603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ВАЖНО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: Разходите за резервация и осигуряване на нощувки и изхранване на член/членове от екипа на </w:t>
      </w:r>
      <w:r w:rsidR="00AD2234" w:rsidRPr="00AD22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="00AD2234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няма да се поемат от </w:t>
      </w:r>
      <w:r w:rsidR="00AD2234" w:rsidRPr="00AD22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 w:rsidR="00AD2234"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следва да бъдат за сметка на </w:t>
      </w:r>
      <w:r w:rsidR="00AD2234" w:rsidRPr="00AD2234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FE603A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2B36AA0B" w14:textId="77777777" w:rsidR="002059DE" w:rsidRDefault="002059DE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997D68E" w14:textId="77777777" w:rsidR="002059DE" w:rsidRDefault="002059DE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4249DD3" w14:textId="77777777" w:rsidR="002059DE" w:rsidRDefault="002059DE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4E9D4F4" w14:textId="77777777" w:rsidR="002059DE" w:rsidRDefault="002059DE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3DE35C1" w14:textId="77777777" w:rsidR="002059DE" w:rsidRPr="00FE603A" w:rsidRDefault="002059DE" w:rsidP="729EDF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sectPr w:rsidR="002059DE" w:rsidRPr="00FE603A" w:rsidSect="006F620B">
      <w:headerReference w:type="default" r:id="rId28"/>
      <w:footerReference w:type="default" r:id="rId29"/>
      <w:pgSz w:w="12240" w:h="15840"/>
      <w:pgMar w:top="686" w:right="1440" w:bottom="1440" w:left="1440" w:header="28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A9CBD" w14:textId="77777777" w:rsidR="006F620B" w:rsidRDefault="006F620B">
      <w:pPr>
        <w:spacing w:after="0" w:line="240" w:lineRule="auto"/>
      </w:pPr>
      <w:r>
        <w:separator/>
      </w:r>
    </w:p>
  </w:endnote>
  <w:endnote w:type="continuationSeparator" w:id="0">
    <w:p w14:paraId="7A434CB7" w14:textId="77777777" w:rsidR="006F620B" w:rsidRDefault="006F620B">
      <w:pPr>
        <w:spacing w:after="0" w:line="240" w:lineRule="auto"/>
      </w:pPr>
      <w:r>
        <w:continuationSeparator/>
      </w:r>
    </w:p>
  </w:endnote>
  <w:endnote w:type="continuationNotice" w:id="1">
    <w:p w14:paraId="5A35BA4E" w14:textId="77777777" w:rsidR="006F620B" w:rsidRDefault="006F62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75DFC" w14:textId="7EED4855" w:rsidR="00D253A3" w:rsidRPr="001E7CD7" w:rsidRDefault="00D253A3" w:rsidP="00D253A3">
    <w:pPr>
      <w:tabs>
        <w:tab w:val="center" w:pos="4536"/>
        <w:tab w:val="right" w:pos="9072"/>
      </w:tabs>
      <w:jc w:val="both"/>
      <w:rPr>
        <w:b/>
        <w:bCs/>
        <w:lang w:val="bg-BG"/>
      </w:rPr>
    </w:pPr>
    <w:r w:rsidRPr="001E7CD7">
      <w:rPr>
        <w:rFonts w:ascii="Times New Roman" w:hAnsi="Times New Roman"/>
        <w:bCs/>
        <w:i/>
        <w:sz w:val="20"/>
        <w:lang w:val="bg-BG"/>
      </w:rPr>
      <w:t>Проект №BGLD-3.002-0</w:t>
    </w:r>
    <w:r w:rsidR="00C60064">
      <w:rPr>
        <w:rFonts w:ascii="Times New Roman" w:hAnsi="Times New Roman"/>
        <w:bCs/>
        <w:i/>
        <w:sz w:val="20"/>
        <w:lang w:val="bg-BG"/>
      </w:rPr>
      <w:t>0</w:t>
    </w:r>
    <w:r w:rsidRPr="001E7CD7">
      <w:rPr>
        <w:rFonts w:ascii="Times New Roman" w:hAnsi="Times New Roman"/>
        <w:bCs/>
        <w:i/>
        <w:sz w:val="20"/>
        <w:lang w:val="bg-BG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12C4DA4C" w14:textId="60E24F00" w:rsidR="3B833CE3" w:rsidRPr="00E25E7E" w:rsidRDefault="3B833CE3" w:rsidP="00D253A3">
    <w:pPr>
      <w:pStyle w:val="a9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649023" w14:textId="77777777" w:rsidR="006F620B" w:rsidRDefault="006F620B">
      <w:pPr>
        <w:spacing w:after="0" w:line="240" w:lineRule="auto"/>
      </w:pPr>
      <w:r>
        <w:separator/>
      </w:r>
    </w:p>
  </w:footnote>
  <w:footnote w:type="continuationSeparator" w:id="0">
    <w:p w14:paraId="4C9BFA08" w14:textId="77777777" w:rsidR="006F620B" w:rsidRDefault="006F620B">
      <w:pPr>
        <w:spacing w:after="0" w:line="240" w:lineRule="auto"/>
      </w:pPr>
      <w:r>
        <w:continuationSeparator/>
      </w:r>
    </w:p>
  </w:footnote>
  <w:footnote w:type="continuationNotice" w:id="1">
    <w:p w14:paraId="59EF8D3B" w14:textId="77777777" w:rsidR="006F620B" w:rsidRDefault="006F62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B833CE3" w14:paraId="28A6EBCA" w14:textId="77777777" w:rsidTr="729EDF9D">
      <w:trPr>
        <w:trHeight w:val="1965"/>
      </w:trPr>
      <w:tc>
        <w:tcPr>
          <w:tcW w:w="3120" w:type="dxa"/>
        </w:tcPr>
        <w:p w14:paraId="1876A79C" w14:textId="4FCEE077" w:rsidR="3B833CE3" w:rsidRDefault="00D01A2D" w:rsidP="729EDF9D">
          <w:pPr>
            <w:pStyle w:val="a7"/>
            <w:ind w:left="-115"/>
          </w:pPr>
          <w:r>
            <w:rPr>
              <w:noProof/>
            </w:rPr>
            <w:drawing>
              <wp:anchor distT="0" distB="0" distL="114300" distR="114300" simplePos="0" relativeHeight="251658241" behindDoc="1" locked="0" layoutInCell="1" allowOverlap="1" wp14:anchorId="6D8D782D" wp14:editId="4AC300E9">
                <wp:simplePos x="0" y="0"/>
                <wp:positionH relativeFrom="column">
                  <wp:posOffset>-68580</wp:posOffset>
                </wp:positionH>
                <wp:positionV relativeFrom="paragraph">
                  <wp:posOffset>0</wp:posOffset>
                </wp:positionV>
                <wp:extent cx="1915795" cy="1103630"/>
                <wp:effectExtent l="0" t="0" r="0" b="0"/>
                <wp:wrapThrough wrapText="bothSides">
                  <wp:wrapPolygon edited="0">
                    <wp:start x="15894" y="1864"/>
                    <wp:lineTo x="4510" y="5965"/>
                    <wp:lineTo x="1933" y="7084"/>
                    <wp:lineTo x="2148" y="18269"/>
                    <wp:lineTo x="10310" y="19388"/>
                    <wp:lineTo x="13746" y="19388"/>
                    <wp:lineTo x="19760" y="18269"/>
                    <wp:lineTo x="19760" y="12677"/>
                    <wp:lineTo x="17183" y="8575"/>
                    <wp:lineTo x="19330" y="8575"/>
                    <wp:lineTo x="19545" y="6711"/>
                    <wp:lineTo x="18257" y="1864"/>
                    <wp:lineTo x="15894" y="1864"/>
                  </wp:wrapPolygon>
                </wp:wrapThrough>
                <wp:docPr id="31" name="Картина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15795" cy="11036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120" w:type="dxa"/>
        </w:tcPr>
        <w:p w14:paraId="41CAFCC9" w14:textId="2F669CF8" w:rsidR="729EDF9D" w:rsidRDefault="729EDF9D" w:rsidP="729EDF9D">
          <w:pPr>
            <w:pStyle w:val="a7"/>
            <w:jc w:val="right"/>
          </w:pPr>
        </w:p>
      </w:tc>
      <w:tc>
        <w:tcPr>
          <w:tcW w:w="3120" w:type="dxa"/>
        </w:tcPr>
        <w:p w14:paraId="7EB21C46" w14:textId="0CD4C0AF" w:rsidR="3B833CE3" w:rsidRDefault="3B833CE3" w:rsidP="729EDF9D">
          <w:pPr>
            <w:pStyle w:val="a7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55D73A7" wp14:editId="46D5D2A8">
                <wp:simplePos x="0" y="0"/>
                <wp:positionH relativeFrom="column">
                  <wp:posOffset>501650</wp:posOffset>
                </wp:positionH>
                <wp:positionV relativeFrom="paragraph">
                  <wp:posOffset>410210</wp:posOffset>
                </wp:positionV>
                <wp:extent cx="1411102" cy="620202"/>
                <wp:effectExtent l="0" t="0" r="0" b="8890"/>
                <wp:wrapTight wrapText="bothSides">
                  <wp:wrapPolygon edited="0">
                    <wp:start x="0" y="0"/>
                    <wp:lineTo x="0" y="21246"/>
                    <wp:lineTo x="21289" y="21246"/>
                    <wp:lineTo x="21289" y="0"/>
                    <wp:lineTo x="0" y="0"/>
                  </wp:wrapPolygon>
                </wp:wrapTight>
                <wp:docPr id="32" name="Картина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1102" cy="62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68AA9FD3" w14:textId="09B3BFB9" w:rsidR="3B833CE3" w:rsidRDefault="3B833CE3" w:rsidP="3B833CE3">
    <w:pPr>
      <w:pStyle w:val="a7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3Pbs/mNvxLV9ib" int2:id="3ZCmnb5M">
      <int2:state int2:value="Rejected" int2:type="LegacyProofing"/>
    </int2:textHash>
    <int2:textHash int2:hashCode="JPlkin9tG/byqp" int2:id="3a6AzcgN">
      <int2:state int2:value="Rejected" int2:type="LegacyProofing"/>
    </int2:textHash>
    <int2:textHash int2:hashCode="Z5dkhvCcEicfGi" int2:id="4Dwe7ZY5">
      <int2:state int2:value="Rejected" int2:type="LegacyProofing"/>
    </int2:textHash>
    <int2:textHash int2:hashCode="LTjLEvrBdErCW3" int2:id="4ed2Lj5x">
      <int2:state int2:value="Rejected" int2:type="LegacyProofing"/>
    </int2:textHash>
    <int2:textHash int2:hashCode="axY/o7rUemJHSv" int2:id="AiGr8uO0">
      <int2:state int2:value="Rejected" int2:type="LegacyProofing"/>
    </int2:textHash>
    <int2:textHash int2:hashCode="uwJWRJx5ZWAjTf" int2:id="WbHo0JbY">
      <int2:state int2:value="Rejected" int2:type="LegacyProofing"/>
    </int2:textHash>
    <int2:textHash int2:hashCode="BC3EUS+j05HFFw" int2:id="ZweNM9yh">
      <int2:state int2:value="Rejected" int2:type="LegacyProofing"/>
    </int2:textHash>
    <int2:textHash int2:hashCode="a3ahF/xateERqC" int2:id="pSlSoKWW">
      <int2:state int2:value="Rejected" int2:type="LegacyProofing"/>
    </int2:textHash>
    <int2:textHash int2:hashCode="7s03Rj3GHaYK5n" int2:id="u5kUmuJh">
      <int2:state int2:value="Rejected" int2:type="LegacyProofing"/>
    </int2:textHash>
    <int2:textHash int2:hashCode="pnUAdUwEZiSThp" int2:id="zgiGiJaX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31F1"/>
    <w:multiLevelType w:val="hybridMultilevel"/>
    <w:tmpl w:val="D51AF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DC969"/>
    <w:multiLevelType w:val="hybridMultilevel"/>
    <w:tmpl w:val="654C7DBC"/>
    <w:lvl w:ilvl="0" w:tplc="37BEE9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D06B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C5C1626">
      <w:start w:val="1"/>
      <w:numFmt w:val="bullet"/>
      <w:lvlText w:val="ü"/>
      <w:lvlJc w:val="left"/>
      <w:pPr>
        <w:ind w:left="2160" w:hanging="360"/>
      </w:pPr>
      <w:rPr>
        <w:rFonts w:ascii="Wingdings" w:hAnsi="Wingdings" w:hint="default"/>
      </w:rPr>
    </w:lvl>
    <w:lvl w:ilvl="3" w:tplc="28D49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FA7A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44B3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B046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B82A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728D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83917"/>
    <w:multiLevelType w:val="hybridMultilevel"/>
    <w:tmpl w:val="4C3E770A"/>
    <w:lvl w:ilvl="0" w:tplc="6770D0D6">
      <w:start w:val="1"/>
      <w:numFmt w:val="bullet"/>
      <w:lvlText w:val="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6B953F4"/>
    <w:multiLevelType w:val="hybridMultilevel"/>
    <w:tmpl w:val="73E46EC4"/>
    <w:lvl w:ilvl="0" w:tplc="CF7663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2CD446">
      <w:start w:val="1"/>
      <w:numFmt w:val="bullet"/>
      <w:lvlText w:val="ü"/>
      <w:lvlJc w:val="left"/>
      <w:pPr>
        <w:ind w:left="1440" w:hanging="360"/>
      </w:pPr>
      <w:rPr>
        <w:rFonts w:ascii="Wingdings" w:hAnsi="Wingdings" w:hint="default"/>
      </w:rPr>
    </w:lvl>
    <w:lvl w:ilvl="2" w:tplc="0924FD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D4B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C80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44BB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AA29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020E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E48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B55AD"/>
    <w:multiLevelType w:val="hybridMultilevel"/>
    <w:tmpl w:val="C59ED816"/>
    <w:lvl w:ilvl="0" w:tplc="ADE8384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A56B8"/>
    <w:multiLevelType w:val="hybridMultilevel"/>
    <w:tmpl w:val="8EAE1B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68D8A"/>
    <w:multiLevelType w:val="hybridMultilevel"/>
    <w:tmpl w:val="22CE9742"/>
    <w:lvl w:ilvl="0" w:tplc="4C9EA84A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B8262F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AE0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D2BF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A0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98E2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4AE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24B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F2823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A62B1"/>
    <w:multiLevelType w:val="hybridMultilevel"/>
    <w:tmpl w:val="2A1CE39A"/>
    <w:lvl w:ilvl="0" w:tplc="A4FCE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227BB1"/>
    <w:multiLevelType w:val="hybridMultilevel"/>
    <w:tmpl w:val="EB909F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8F12E9"/>
    <w:multiLevelType w:val="hybridMultilevel"/>
    <w:tmpl w:val="BE5452E0"/>
    <w:lvl w:ilvl="0" w:tplc="733EA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D6F688F"/>
    <w:multiLevelType w:val="hybridMultilevel"/>
    <w:tmpl w:val="0444E7A8"/>
    <w:lvl w:ilvl="0" w:tplc="DCE84754">
      <w:start w:val="1"/>
      <w:numFmt w:val="decimal"/>
      <w:lvlText w:val="%1)"/>
      <w:lvlJc w:val="left"/>
      <w:pPr>
        <w:ind w:left="720" w:hanging="360"/>
      </w:pPr>
    </w:lvl>
    <w:lvl w:ilvl="1" w:tplc="F43E7D1E">
      <w:start w:val="1"/>
      <w:numFmt w:val="lowerLetter"/>
      <w:lvlText w:val="%2."/>
      <w:lvlJc w:val="left"/>
      <w:pPr>
        <w:ind w:left="1440" w:hanging="360"/>
      </w:pPr>
    </w:lvl>
    <w:lvl w:ilvl="2" w:tplc="7BB8B3E0">
      <w:start w:val="1"/>
      <w:numFmt w:val="lowerRoman"/>
      <w:lvlText w:val="%3."/>
      <w:lvlJc w:val="right"/>
      <w:pPr>
        <w:ind w:left="2160" w:hanging="180"/>
      </w:pPr>
    </w:lvl>
    <w:lvl w:ilvl="3" w:tplc="0616CCFE">
      <w:start w:val="1"/>
      <w:numFmt w:val="decimal"/>
      <w:lvlText w:val="%4."/>
      <w:lvlJc w:val="left"/>
      <w:pPr>
        <w:ind w:left="2880" w:hanging="360"/>
      </w:pPr>
    </w:lvl>
    <w:lvl w:ilvl="4" w:tplc="DB6EA566">
      <w:start w:val="1"/>
      <w:numFmt w:val="lowerLetter"/>
      <w:lvlText w:val="%5."/>
      <w:lvlJc w:val="left"/>
      <w:pPr>
        <w:ind w:left="3600" w:hanging="360"/>
      </w:pPr>
    </w:lvl>
    <w:lvl w:ilvl="5" w:tplc="C83C22C6">
      <w:start w:val="1"/>
      <w:numFmt w:val="lowerRoman"/>
      <w:lvlText w:val="%6."/>
      <w:lvlJc w:val="right"/>
      <w:pPr>
        <w:ind w:left="4320" w:hanging="180"/>
      </w:pPr>
    </w:lvl>
    <w:lvl w:ilvl="6" w:tplc="80DC0AD8">
      <w:start w:val="1"/>
      <w:numFmt w:val="decimal"/>
      <w:lvlText w:val="%7."/>
      <w:lvlJc w:val="left"/>
      <w:pPr>
        <w:ind w:left="5040" w:hanging="360"/>
      </w:pPr>
    </w:lvl>
    <w:lvl w:ilvl="7" w:tplc="83BEB578">
      <w:start w:val="1"/>
      <w:numFmt w:val="lowerLetter"/>
      <w:lvlText w:val="%8."/>
      <w:lvlJc w:val="left"/>
      <w:pPr>
        <w:ind w:left="5760" w:hanging="360"/>
      </w:pPr>
    </w:lvl>
    <w:lvl w:ilvl="8" w:tplc="3D986CB8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651286">
    <w:abstractNumId w:val="6"/>
  </w:num>
  <w:num w:numId="2" w16cid:durableId="2019843182">
    <w:abstractNumId w:val="3"/>
  </w:num>
  <w:num w:numId="3" w16cid:durableId="539709073">
    <w:abstractNumId w:val="1"/>
  </w:num>
  <w:num w:numId="4" w16cid:durableId="746608140">
    <w:abstractNumId w:val="10"/>
  </w:num>
  <w:num w:numId="5" w16cid:durableId="1476290150">
    <w:abstractNumId w:val="7"/>
  </w:num>
  <w:num w:numId="6" w16cid:durableId="2043238393">
    <w:abstractNumId w:val="0"/>
  </w:num>
  <w:num w:numId="7" w16cid:durableId="19013801">
    <w:abstractNumId w:val="2"/>
  </w:num>
  <w:num w:numId="8" w16cid:durableId="1120417917">
    <w:abstractNumId w:val="4"/>
  </w:num>
  <w:num w:numId="9" w16cid:durableId="569655321">
    <w:abstractNumId w:val="5"/>
  </w:num>
  <w:num w:numId="10" w16cid:durableId="209271889">
    <w:abstractNumId w:val="9"/>
  </w:num>
  <w:num w:numId="11" w16cid:durableId="4275039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C17ED65"/>
    <w:rsid w:val="00003E17"/>
    <w:rsid w:val="00004521"/>
    <w:rsid w:val="0000579E"/>
    <w:rsid w:val="00013344"/>
    <w:rsid w:val="0001490E"/>
    <w:rsid w:val="00035A26"/>
    <w:rsid w:val="00043BFA"/>
    <w:rsid w:val="000512C3"/>
    <w:rsid w:val="000548E3"/>
    <w:rsid w:val="00057A11"/>
    <w:rsid w:val="0006385C"/>
    <w:rsid w:val="00070F5C"/>
    <w:rsid w:val="00076E7D"/>
    <w:rsid w:val="0009219E"/>
    <w:rsid w:val="000948BA"/>
    <w:rsid w:val="000D33AD"/>
    <w:rsid w:val="00106ACE"/>
    <w:rsid w:val="00115FEB"/>
    <w:rsid w:val="00121317"/>
    <w:rsid w:val="0014299E"/>
    <w:rsid w:val="00174D3A"/>
    <w:rsid w:val="00175D11"/>
    <w:rsid w:val="00177167"/>
    <w:rsid w:val="00186051"/>
    <w:rsid w:val="001932A7"/>
    <w:rsid w:val="001A08EB"/>
    <w:rsid w:val="001B2464"/>
    <w:rsid w:val="001B7807"/>
    <w:rsid w:val="001C1582"/>
    <w:rsid w:val="001C65C2"/>
    <w:rsid w:val="001C7C37"/>
    <w:rsid w:val="001D50D8"/>
    <w:rsid w:val="001E20B6"/>
    <w:rsid w:val="001E32CF"/>
    <w:rsid w:val="001E4612"/>
    <w:rsid w:val="001E7CD7"/>
    <w:rsid w:val="001F25C9"/>
    <w:rsid w:val="00200C64"/>
    <w:rsid w:val="002059DE"/>
    <w:rsid w:val="0021040E"/>
    <w:rsid w:val="00210FE4"/>
    <w:rsid w:val="00223993"/>
    <w:rsid w:val="00231122"/>
    <w:rsid w:val="00252344"/>
    <w:rsid w:val="002641D6"/>
    <w:rsid w:val="00276C3D"/>
    <w:rsid w:val="00282E98"/>
    <w:rsid w:val="00297F76"/>
    <w:rsid w:val="002A19E7"/>
    <w:rsid w:val="002A68E5"/>
    <w:rsid w:val="002C0A09"/>
    <w:rsid w:val="002C7F26"/>
    <w:rsid w:val="002F5006"/>
    <w:rsid w:val="00301501"/>
    <w:rsid w:val="003273E5"/>
    <w:rsid w:val="0034080A"/>
    <w:rsid w:val="0034785C"/>
    <w:rsid w:val="00363B1C"/>
    <w:rsid w:val="00367F09"/>
    <w:rsid w:val="0037314D"/>
    <w:rsid w:val="0037360C"/>
    <w:rsid w:val="00374F4C"/>
    <w:rsid w:val="00380D15"/>
    <w:rsid w:val="00380D4D"/>
    <w:rsid w:val="00396155"/>
    <w:rsid w:val="003A7063"/>
    <w:rsid w:val="003B23A2"/>
    <w:rsid w:val="003B4CFA"/>
    <w:rsid w:val="003B727D"/>
    <w:rsid w:val="003C6C94"/>
    <w:rsid w:val="003E736C"/>
    <w:rsid w:val="00431316"/>
    <w:rsid w:val="00447A38"/>
    <w:rsid w:val="00476BED"/>
    <w:rsid w:val="00481D0F"/>
    <w:rsid w:val="004C185E"/>
    <w:rsid w:val="004C7D13"/>
    <w:rsid w:val="004D5D97"/>
    <w:rsid w:val="004D752E"/>
    <w:rsid w:val="004F0A63"/>
    <w:rsid w:val="004F0C07"/>
    <w:rsid w:val="004F5155"/>
    <w:rsid w:val="004F5A09"/>
    <w:rsid w:val="005128B7"/>
    <w:rsid w:val="00520711"/>
    <w:rsid w:val="005254F7"/>
    <w:rsid w:val="005428C4"/>
    <w:rsid w:val="00542CB2"/>
    <w:rsid w:val="005430F8"/>
    <w:rsid w:val="00550D8B"/>
    <w:rsid w:val="005523F0"/>
    <w:rsid w:val="00580BA3"/>
    <w:rsid w:val="00585155"/>
    <w:rsid w:val="005A31B4"/>
    <w:rsid w:val="005B6373"/>
    <w:rsid w:val="005C3B0C"/>
    <w:rsid w:val="005D0911"/>
    <w:rsid w:val="00604944"/>
    <w:rsid w:val="00612739"/>
    <w:rsid w:val="00613D6B"/>
    <w:rsid w:val="00624591"/>
    <w:rsid w:val="00634077"/>
    <w:rsid w:val="0069309E"/>
    <w:rsid w:val="006D5067"/>
    <w:rsid w:val="006E16D3"/>
    <w:rsid w:val="006E4281"/>
    <w:rsid w:val="006F620B"/>
    <w:rsid w:val="006F7B91"/>
    <w:rsid w:val="00701AC9"/>
    <w:rsid w:val="007027FB"/>
    <w:rsid w:val="00704D56"/>
    <w:rsid w:val="007124A5"/>
    <w:rsid w:val="007134DC"/>
    <w:rsid w:val="0072270D"/>
    <w:rsid w:val="00730962"/>
    <w:rsid w:val="00731BA1"/>
    <w:rsid w:val="007416D0"/>
    <w:rsid w:val="00741B70"/>
    <w:rsid w:val="0074645C"/>
    <w:rsid w:val="00746827"/>
    <w:rsid w:val="00746C1C"/>
    <w:rsid w:val="00760561"/>
    <w:rsid w:val="0078347F"/>
    <w:rsid w:val="00784952"/>
    <w:rsid w:val="00791F3D"/>
    <w:rsid w:val="007932B4"/>
    <w:rsid w:val="0079397C"/>
    <w:rsid w:val="007942B6"/>
    <w:rsid w:val="00796F90"/>
    <w:rsid w:val="007A3522"/>
    <w:rsid w:val="007B1F99"/>
    <w:rsid w:val="007B263A"/>
    <w:rsid w:val="007C0B36"/>
    <w:rsid w:val="007C5DBE"/>
    <w:rsid w:val="007D1050"/>
    <w:rsid w:val="007D34F9"/>
    <w:rsid w:val="007D6CAF"/>
    <w:rsid w:val="007D72E7"/>
    <w:rsid w:val="007E65C1"/>
    <w:rsid w:val="007F3242"/>
    <w:rsid w:val="00810DDC"/>
    <w:rsid w:val="0081336F"/>
    <w:rsid w:val="00824C36"/>
    <w:rsid w:val="008259D8"/>
    <w:rsid w:val="00835788"/>
    <w:rsid w:val="008357BC"/>
    <w:rsid w:val="00843E49"/>
    <w:rsid w:val="00853984"/>
    <w:rsid w:val="008607C0"/>
    <w:rsid w:val="00866F11"/>
    <w:rsid w:val="00871598"/>
    <w:rsid w:val="00877CC1"/>
    <w:rsid w:val="00881CC2"/>
    <w:rsid w:val="008831A9"/>
    <w:rsid w:val="00884FEF"/>
    <w:rsid w:val="0088794B"/>
    <w:rsid w:val="008A3619"/>
    <w:rsid w:val="008B1836"/>
    <w:rsid w:val="008B1A5F"/>
    <w:rsid w:val="008B60BC"/>
    <w:rsid w:val="008B7455"/>
    <w:rsid w:val="008C258E"/>
    <w:rsid w:val="008C38F3"/>
    <w:rsid w:val="009038D0"/>
    <w:rsid w:val="00905352"/>
    <w:rsid w:val="00917F8A"/>
    <w:rsid w:val="00927302"/>
    <w:rsid w:val="0093708B"/>
    <w:rsid w:val="00942C5F"/>
    <w:rsid w:val="009501F4"/>
    <w:rsid w:val="009529CE"/>
    <w:rsid w:val="009A40A3"/>
    <w:rsid w:val="009A5790"/>
    <w:rsid w:val="009C29A9"/>
    <w:rsid w:val="009C4063"/>
    <w:rsid w:val="009C61FC"/>
    <w:rsid w:val="009C7C72"/>
    <w:rsid w:val="009D1397"/>
    <w:rsid w:val="009E2D01"/>
    <w:rsid w:val="009E4E8B"/>
    <w:rsid w:val="009E7C05"/>
    <w:rsid w:val="00A051E4"/>
    <w:rsid w:val="00A246BA"/>
    <w:rsid w:val="00A405D9"/>
    <w:rsid w:val="00A50B3D"/>
    <w:rsid w:val="00A56259"/>
    <w:rsid w:val="00A609AD"/>
    <w:rsid w:val="00A72AC3"/>
    <w:rsid w:val="00AC6B85"/>
    <w:rsid w:val="00AD2234"/>
    <w:rsid w:val="00AD4D86"/>
    <w:rsid w:val="00AF1168"/>
    <w:rsid w:val="00B151B6"/>
    <w:rsid w:val="00B156B6"/>
    <w:rsid w:val="00B2499D"/>
    <w:rsid w:val="00B254B2"/>
    <w:rsid w:val="00B26C24"/>
    <w:rsid w:val="00B34581"/>
    <w:rsid w:val="00B358C3"/>
    <w:rsid w:val="00B37995"/>
    <w:rsid w:val="00B573A8"/>
    <w:rsid w:val="00B57D58"/>
    <w:rsid w:val="00B6752F"/>
    <w:rsid w:val="00B936CF"/>
    <w:rsid w:val="00B959F4"/>
    <w:rsid w:val="00BC70CE"/>
    <w:rsid w:val="00BD6DD8"/>
    <w:rsid w:val="00BD70AE"/>
    <w:rsid w:val="00BE06C5"/>
    <w:rsid w:val="00BE7784"/>
    <w:rsid w:val="00C134D1"/>
    <w:rsid w:val="00C15EAD"/>
    <w:rsid w:val="00C339A5"/>
    <w:rsid w:val="00C4A095"/>
    <w:rsid w:val="00C509F1"/>
    <w:rsid w:val="00C60064"/>
    <w:rsid w:val="00C62FCE"/>
    <w:rsid w:val="00C90A23"/>
    <w:rsid w:val="00C93DB8"/>
    <w:rsid w:val="00C942AE"/>
    <w:rsid w:val="00CA23FA"/>
    <w:rsid w:val="00CB3F92"/>
    <w:rsid w:val="00CB5E84"/>
    <w:rsid w:val="00CC36D6"/>
    <w:rsid w:val="00CC5107"/>
    <w:rsid w:val="00CD3909"/>
    <w:rsid w:val="00CF2F72"/>
    <w:rsid w:val="00CF5D76"/>
    <w:rsid w:val="00D01A2D"/>
    <w:rsid w:val="00D212B9"/>
    <w:rsid w:val="00D253A3"/>
    <w:rsid w:val="00D271DC"/>
    <w:rsid w:val="00D30852"/>
    <w:rsid w:val="00D40594"/>
    <w:rsid w:val="00D40FB1"/>
    <w:rsid w:val="00D637D4"/>
    <w:rsid w:val="00D74CB7"/>
    <w:rsid w:val="00D76748"/>
    <w:rsid w:val="00D87FC3"/>
    <w:rsid w:val="00DA1317"/>
    <w:rsid w:val="00DD3545"/>
    <w:rsid w:val="00DE09C4"/>
    <w:rsid w:val="00DE6B23"/>
    <w:rsid w:val="00DF4592"/>
    <w:rsid w:val="00E04AF6"/>
    <w:rsid w:val="00E25E7E"/>
    <w:rsid w:val="00E33B63"/>
    <w:rsid w:val="00E5277B"/>
    <w:rsid w:val="00E91000"/>
    <w:rsid w:val="00E91440"/>
    <w:rsid w:val="00EA3A15"/>
    <w:rsid w:val="00EB3DF2"/>
    <w:rsid w:val="00EB5C54"/>
    <w:rsid w:val="00EC0729"/>
    <w:rsid w:val="00EC2C48"/>
    <w:rsid w:val="00ED5511"/>
    <w:rsid w:val="00EE4879"/>
    <w:rsid w:val="00F21F1F"/>
    <w:rsid w:val="00F35914"/>
    <w:rsid w:val="00F42E78"/>
    <w:rsid w:val="00F434B7"/>
    <w:rsid w:val="00F46392"/>
    <w:rsid w:val="00F50563"/>
    <w:rsid w:val="00F5580E"/>
    <w:rsid w:val="00F61235"/>
    <w:rsid w:val="00F63ADA"/>
    <w:rsid w:val="00F7529A"/>
    <w:rsid w:val="00F82E23"/>
    <w:rsid w:val="00F83AD1"/>
    <w:rsid w:val="00FA14A5"/>
    <w:rsid w:val="00FB55DE"/>
    <w:rsid w:val="00FC4558"/>
    <w:rsid w:val="00FC5220"/>
    <w:rsid w:val="00FE603A"/>
    <w:rsid w:val="013AD18F"/>
    <w:rsid w:val="0286C91E"/>
    <w:rsid w:val="0338E6CE"/>
    <w:rsid w:val="051C486C"/>
    <w:rsid w:val="055EDF36"/>
    <w:rsid w:val="066ABEC8"/>
    <w:rsid w:val="075A3A41"/>
    <w:rsid w:val="0D886ABA"/>
    <w:rsid w:val="0ED5356B"/>
    <w:rsid w:val="103FE6BC"/>
    <w:rsid w:val="11B55EF5"/>
    <w:rsid w:val="11BA64CC"/>
    <w:rsid w:val="11C4E208"/>
    <w:rsid w:val="11DBB71D"/>
    <w:rsid w:val="148DB587"/>
    <w:rsid w:val="15AFA4EC"/>
    <w:rsid w:val="162985E8"/>
    <w:rsid w:val="1688D018"/>
    <w:rsid w:val="17D1AD6F"/>
    <w:rsid w:val="184AF8A1"/>
    <w:rsid w:val="186C1D39"/>
    <w:rsid w:val="19BD8C6B"/>
    <w:rsid w:val="1B595CCC"/>
    <w:rsid w:val="1BF3EE09"/>
    <w:rsid w:val="1C98C76C"/>
    <w:rsid w:val="1D1E69C4"/>
    <w:rsid w:val="1DAB4BFF"/>
    <w:rsid w:val="1E9C1027"/>
    <w:rsid w:val="1ED999A4"/>
    <w:rsid w:val="1F424C6B"/>
    <w:rsid w:val="2026CCC5"/>
    <w:rsid w:val="20DE1CCC"/>
    <w:rsid w:val="20EF657B"/>
    <w:rsid w:val="22113A66"/>
    <w:rsid w:val="235A19AE"/>
    <w:rsid w:val="235E6D87"/>
    <w:rsid w:val="23AD0AC7"/>
    <w:rsid w:val="26FBFC7F"/>
    <w:rsid w:val="2A0A9160"/>
    <w:rsid w:val="2B620465"/>
    <w:rsid w:val="2B73D46F"/>
    <w:rsid w:val="2BA2CD6F"/>
    <w:rsid w:val="2BEDB56B"/>
    <w:rsid w:val="2E99A527"/>
    <w:rsid w:val="2EC145D4"/>
    <w:rsid w:val="2F1E2F16"/>
    <w:rsid w:val="30A734E3"/>
    <w:rsid w:val="30F04F1F"/>
    <w:rsid w:val="3215C748"/>
    <w:rsid w:val="325CF6EF"/>
    <w:rsid w:val="33B197A9"/>
    <w:rsid w:val="343C00B0"/>
    <w:rsid w:val="3513FB5F"/>
    <w:rsid w:val="351FD0DC"/>
    <w:rsid w:val="3612A78D"/>
    <w:rsid w:val="36AFCBC0"/>
    <w:rsid w:val="37BDF7F0"/>
    <w:rsid w:val="37EC323A"/>
    <w:rsid w:val="384871B3"/>
    <w:rsid w:val="384F655F"/>
    <w:rsid w:val="3868281A"/>
    <w:rsid w:val="3971B750"/>
    <w:rsid w:val="39E76C82"/>
    <w:rsid w:val="3B70CFDC"/>
    <w:rsid w:val="3B833CE3"/>
    <w:rsid w:val="3D0CA03D"/>
    <w:rsid w:val="3D416407"/>
    <w:rsid w:val="3EEC389D"/>
    <w:rsid w:val="414D3D1D"/>
    <w:rsid w:val="41C33C57"/>
    <w:rsid w:val="4483529B"/>
    <w:rsid w:val="457F2C97"/>
    <w:rsid w:val="47BAF35D"/>
    <w:rsid w:val="48EA49C3"/>
    <w:rsid w:val="49197254"/>
    <w:rsid w:val="4B2B1BFB"/>
    <w:rsid w:val="4C309E7F"/>
    <w:rsid w:val="4C680C58"/>
    <w:rsid w:val="4D5CA767"/>
    <w:rsid w:val="4E2A34E1"/>
    <w:rsid w:val="5505D1BD"/>
    <w:rsid w:val="57D11727"/>
    <w:rsid w:val="5842F668"/>
    <w:rsid w:val="58F5F92A"/>
    <w:rsid w:val="59D1BAFC"/>
    <w:rsid w:val="5A91C98B"/>
    <w:rsid w:val="5AD97A28"/>
    <w:rsid w:val="5B10A56F"/>
    <w:rsid w:val="5B19E828"/>
    <w:rsid w:val="5C3502B8"/>
    <w:rsid w:val="5D41D176"/>
    <w:rsid w:val="5E4A68ED"/>
    <w:rsid w:val="5EAE7946"/>
    <w:rsid w:val="607CD6CF"/>
    <w:rsid w:val="61715333"/>
    <w:rsid w:val="618209AF"/>
    <w:rsid w:val="61DCA1C4"/>
    <w:rsid w:val="65403C35"/>
    <w:rsid w:val="657A208B"/>
    <w:rsid w:val="694C528A"/>
    <w:rsid w:val="6A374DC0"/>
    <w:rsid w:val="6B0FC398"/>
    <w:rsid w:val="6BA2FC82"/>
    <w:rsid w:val="6D1E584C"/>
    <w:rsid w:val="6DBC4887"/>
    <w:rsid w:val="6EA4F235"/>
    <w:rsid w:val="709DA9AB"/>
    <w:rsid w:val="729EDF9D"/>
    <w:rsid w:val="72F959A9"/>
    <w:rsid w:val="75C16E72"/>
    <w:rsid w:val="75F4877F"/>
    <w:rsid w:val="78CFD29D"/>
    <w:rsid w:val="7A7BB738"/>
    <w:rsid w:val="7B06343B"/>
    <w:rsid w:val="7B280C20"/>
    <w:rsid w:val="7BF12F71"/>
    <w:rsid w:val="7C17ED65"/>
    <w:rsid w:val="7D23D103"/>
    <w:rsid w:val="7DB357FA"/>
    <w:rsid w:val="7FC99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7ED65"/>
  <w15:chartTrackingRefBased/>
  <w15:docId w15:val="{C9B391EB-B610-468F-97CC-4F7396E96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styleId="a4">
    <w:name w:val="Subtle Emphasis"/>
    <w:basedOn w:val="a0"/>
    <w:uiPriority w:val="19"/>
    <w:qFormat/>
    <w:rPr>
      <w:i/>
      <w:iCs/>
      <w:color w:val="404040" w:themeColor="text1" w:themeTint="BF"/>
    </w:rPr>
  </w:style>
  <w:style w:type="table" w:styleId="a5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Горен колонтитул Знак"/>
    <w:basedOn w:val="a0"/>
    <w:link w:val="a7"/>
    <w:uiPriority w:val="99"/>
  </w:style>
  <w:style w:type="paragraph" w:styleId="a7">
    <w:name w:val="header"/>
    <w:basedOn w:val="a"/>
    <w:link w:val="a6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9"/>
    <w:uiPriority w:val="99"/>
  </w:style>
  <w:style w:type="paragraph" w:styleId="a9">
    <w:name w:val="footer"/>
    <w:basedOn w:val="a"/>
    <w:link w:val="a8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Default">
    <w:name w:val="Default"/>
    <w:rsid w:val="00FC455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39615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076E7D"/>
    <w:pPr>
      <w:widowControl w:val="0"/>
      <w:ind w:left="107"/>
    </w:pPr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bg.wikipedia.org/wiki/%D0%9E%D0%B1%D0%BB%D0%B0%D1%81%D1%82_%D0%9B%D0%BE%D0%B2%D0%B5%D1%87" TargetMode="External"/><Relationship Id="rId18" Type="http://schemas.openxmlformats.org/officeDocument/2006/relationships/hyperlink" Target="https://bg.wikipedia.org/wiki/%D0%9E%D0%B1%D0%BB%D0%B0%D1%81%D1%82_%D0%A1%D1%82%D0%B0%D1%80%D0%B0_%D0%97%D0%B0%D0%B3%D0%BE%D1%80%D0%B0" TargetMode="External"/><Relationship Id="rId26" Type="http://schemas.openxmlformats.org/officeDocument/2006/relationships/hyperlink" Target="https://bg.wikipedia.org/wiki/%D0%9E%D0%B1%D0%BB%D0%B0%D1%81%D1%82_%D0%91%D1%83%D1%80%D0%B3%D0%B0%D1%8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bg.wikipedia.org/wiki/%D0%9E%D0%B1%D0%BB%D0%B0%D1%81%D1%82_%D0%9F%D0%BB%D0%B5%D0%B2%D0%B5%D0%BD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bg.wikipedia.org/wiki/%D0%9E%D0%B1%D0%BB%D0%B0%D1%81%D1%82_%D0%9F%D0%BB%D0%B5%D0%B2%D0%B5%D0%BD" TargetMode="External"/><Relationship Id="rId17" Type="http://schemas.openxmlformats.org/officeDocument/2006/relationships/hyperlink" Target="https://bg.wikipedia.org/wiki/%D0%9E%D0%B1%D0%BB%D0%B0%D1%81%D1%82_%D0%91%D1%83%D1%80%D0%B3%D0%B0%D1%81" TargetMode="External"/><Relationship Id="rId25" Type="http://schemas.openxmlformats.org/officeDocument/2006/relationships/hyperlink" Target="https://bg.wikipedia.org/wiki/%D0%9E%D0%B1%D0%BB%D0%B0%D1%81%D1%82_%D0%92%D0%B0%D1%80%D0%BD%D0%B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bg.wikipedia.org/wiki/%D0%9E%D0%B1%D0%BB%D0%B0%D1%81%D1%82_%D0%92%D0%B0%D1%80%D0%BD%D0%B0" TargetMode="External"/><Relationship Id="rId20" Type="http://schemas.openxmlformats.org/officeDocument/2006/relationships/hyperlink" Target="https://bg.wikipedia.org/wiki/%D0%9E%D0%B1%D0%BB%D0%B0%D1%81%D1%82_%D0%9F%D0%BB%D0%BE%D0%B2%D0%B4%D0%B8%D0%B2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g.wikipedia.org/wiki/%D0%9E%D0%B1%D0%BB%D0%B0%D1%81%D1%82_%D0%9F%D0%BB%D0%BE%D0%B2%D0%B4%D0%B8%D0%B2" TargetMode="External"/><Relationship Id="rId24" Type="http://schemas.openxmlformats.org/officeDocument/2006/relationships/hyperlink" Target="https://bg.wikipedia.org/wiki/%D0%9E%D0%B1%D0%BB%D0%B0%D1%81%D1%82_%D0%93%D0%B0%D0%B1%D1%80%D0%BE%D0%B2%D0%BE" TargetMode="External"/><Relationship Id="rId32" Type="http://schemas.microsoft.com/office/2020/10/relationships/intelligence" Target="intelligence2.xml"/><Relationship Id="rId5" Type="http://schemas.openxmlformats.org/officeDocument/2006/relationships/styles" Target="styles.xml"/><Relationship Id="rId15" Type="http://schemas.openxmlformats.org/officeDocument/2006/relationships/hyperlink" Target="https://bg.wikipedia.org/wiki/%D0%9E%D0%B1%D0%BB%D0%B0%D1%81%D1%82_%D0%93%D0%B0%D0%B1%D1%80%D0%BE%D0%B2%D0%BE" TargetMode="External"/><Relationship Id="rId23" Type="http://schemas.openxmlformats.org/officeDocument/2006/relationships/hyperlink" Target="https://bg.wikipedia.org/wiki/%D0%9E%D0%B1%D0%BB%D0%B0%D1%81%D1%82_%D0%92%D0%B5%D0%BB%D0%B8%D0%BA%D0%BE_%D0%A2%D1%8A%D1%80%D0%BD%D0%BE%D0%B2%D0%BE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bg.wikipedia.org/wiki/%D0%9E%D0%B1%D0%BB%D0%B0%D1%81%D1%82_%D0%91%D0%BB%D0%B0%D0%B3%D0%BE%D0%B5%D0%B2%D0%B3%D1%80%D0%B0%D0%B4" TargetMode="External"/><Relationship Id="rId19" Type="http://schemas.openxmlformats.org/officeDocument/2006/relationships/hyperlink" Target="https://bg.wikipedia.org/wiki/%D0%9E%D0%B1%D0%BB%D0%B0%D1%81%D1%82_%D0%91%D0%BB%D0%B0%D0%B3%D0%BE%D0%B5%D0%B2%D0%B3%D1%80%D0%B0%D0%B4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bg.wikipedia.org/wiki/%D0%9E%D0%B1%D0%BB%D0%B0%D1%81%D1%82_%D0%92%D0%B5%D0%BB%D0%B8%D0%BA%D0%BE_%D0%A2%D1%8A%D1%80%D0%BD%D0%BE%D0%B2%D0%BE" TargetMode="External"/><Relationship Id="rId22" Type="http://schemas.openxmlformats.org/officeDocument/2006/relationships/hyperlink" Target="https://bg.wikipedia.org/wiki/%D0%9E%D0%B1%D0%BB%D0%B0%D1%81%D1%82_%D0%9B%D0%BE%D0%B2%D0%B5%D1%87" TargetMode="External"/><Relationship Id="rId27" Type="http://schemas.openxmlformats.org/officeDocument/2006/relationships/hyperlink" Target="https://bg.wikipedia.org/wiki/%D0%9E%D0%B1%D0%BB%D0%B0%D1%81%D1%82_%D0%A1%D1%82%D0%B0%D1%80%D0%B0_%D0%97%D0%B0%D0%B3%D0%BE%D1%80%D0%B0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7" ma:contentTypeDescription="Create a new document." ma:contentTypeScope="" ma:versionID="d5d3b665dc9c8285676706ebfc918e6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4447123531f28a218fe4159e2347fbf2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DE9358-73EB-4DA5-A6EE-167BE345E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7bd8b9-b48c-4046-8181-722954344e83"/>
    <ds:schemaRef ds:uri="b274adb3-0dc8-4d3a-8f51-e5723d785c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28F91-F039-412A-9AC8-3B8E85E7DC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B25BA-0E8C-4CED-B730-B60360BE621D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1708</Words>
  <Characters>9739</Characters>
  <Application>Microsoft Office Word</Application>
  <DocSecurity>0</DocSecurity>
  <Lines>81</Lines>
  <Paragraphs>22</Paragraphs>
  <ScaleCrop>false</ScaleCrop>
  <Company/>
  <LinksUpToDate>false</LinksUpToDate>
  <CharactersWithSpaces>11425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Dimitrova - HESED</dc:creator>
  <cp:keywords/>
  <dc:description/>
  <cp:lastModifiedBy>Zornitsa Stoichkova - HESED</cp:lastModifiedBy>
  <cp:revision>215</cp:revision>
  <dcterms:created xsi:type="dcterms:W3CDTF">2022-07-30T09:49:00Z</dcterms:created>
  <dcterms:modified xsi:type="dcterms:W3CDTF">2024-01-30T11:56:00Z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